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AC" w:rsidRPr="00D67EA1" w:rsidRDefault="002C05AC" w:rsidP="00887BB0">
      <w:pPr>
        <w:pStyle w:val="Nagwek3"/>
        <w:sectPr w:rsidR="002C05AC" w:rsidRPr="00D67EA1" w:rsidSect="004E3C05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87BB0" w:rsidRPr="00887BB0" w:rsidRDefault="00887BB0" w:rsidP="00E579E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B43348">
        <w:rPr>
          <w:rFonts w:ascii="Arial Narrow" w:hAnsi="Arial Narrow"/>
          <w:b/>
          <w:bCs/>
          <w:sz w:val="32"/>
          <w:szCs w:val="32"/>
        </w:rPr>
        <w:lastRenderedPageBreak/>
        <w:t>ZASADY WERYFIKACJI EFEKTÓW UCZENIA SIĘ</w:t>
      </w:r>
    </w:p>
    <w:p w:rsidR="002B4B15" w:rsidRPr="00D67EA1" w:rsidRDefault="006814F6" w:rsidP="006814F6">
      <w:pPr>
        <w:pStyle w:val="Nagwek1"/>
        <w:jc w:val="center"/>
        <w:rPr>
          <w:rFonts w:ascii="Arial Narrow" w:hAnsi="Arial Narrow" w:cs="Times New Roman"/>
          <w:b/>
          <w:bCs/>
          <w:color w:val="auto"/>
        </w:rPr>
      </w:pPr>
      <w:r w:rsidRPr="00D67EA1">
        <w:rPr>
          <w:rFonts w:ascii="Arial Narrow" w:hAnsi="Arial Narrow" w:cs="Times New Roman"/>
          <w:b/>
          <w:bCs/>
          <w:color w:val="auto"/>
        </w:rPr>
        <w:t xml:space="preserve">Szczegółowe wytyczne i rekomendacje w sprawie organizacji i przeprowadzania </w:t>
      </w:r>
      <w:r w:rsidR="00887BB0" w:rsidRPr="00B43348">
        <w:rPr>
          <w:rFonts w:ascii="Arial Narrow" w:hAnsi="Arial Narrow" w:cs="Times New Roman"/>
          <w:b/>
          <w:bCs/>
          <w:color w:val="auto"/>
        </w:rPr>
        <w:t xml:space="preserve">weryfikacji efektów uczenia się </w:t>
      </w:r>
      <w:r w:rsidR="00887BB0" w:rsidRPr="00B43348">
        <w:rPr>
          <w:rFonts w:ascii="Arial Narrow" w:hAnsi="Arial Narrow" w:cs="Times New Roman"/>
          <w:b/>
          <w:bCs/>
          <w:color w:val="auto"/>
        </w:rPr>
        <w:br/>
        <w:t>poza siedzibą Uczelni z wykorzystaniem technologii informatycznych</w:t>
      </w:r>
      <w:r w:rsidR="00887BB0" w:rsidRPr="00B43348">
        <w:rPr>
          <w:rFonts w:ascii="Arial Narrow" w:hAnsi="Arial Narrow" w:cs="Times New Roman"/>
          <w:b/>
          <w:bCs/>
          <w:color w:val="auto"/>
        </w:rPr>
        <w:br/>
        <w:t>zapewniających kontrolę ich przebiegu i rejestrację zgodnych z</w:t>
      </w:r>
      <w:r w:rsidR="00616E83">
        <w:rPr>
          <w:rFonts w:ascii="Arial Narrow" w:hAnsi="Arial Narrow" w:cs="Times New Roman"/>
          <w:b/>
          <w:bCs/>
          <w:color w:val="auto"/>
        </w:rPr>
        <w:t> </w:t>
      </w:r>
      <w:r w:rsidR="00887BB0">
        <w:rPr>
          <w:rFonts w:ascii="Arial Narrow" w:hAnsi="Arial Narrow" w:cs="Times New Roman"/>
          <w:b/>
          <w:bCs/>
          <w:color w:val="auto"/>
        </w:rPr>
        <w:t>programem studiów na kierunku Mechatronika</w:t>
      </w:r>
    </w:p>
    <w:p w:rsidR="002B4B15" w:rsidRPr="00D67EA1" w:rsidRDefault="002B4B15" w:rsidP="002B4B15">
      <w:pPr>
        <w:rPr>
          <w:rFonts w:ascii="Arial Narrow" w:hAnsi="Arial Narrow"/>
        </w:rPr>
      </w:pPr>
    </w:p>
    <w:p w:rsidR="00887BB0" w:rsidRPr="00887BB0" w:rsidRDefault="00887BB0" w:rsidP="004778D2">
      <w:pPr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Na podstawie:</w:t>
      </w:r>
    </w:p>
    <w:p w:rsidR="00887BB0" w:rsidRPr="00887BB0" w:rsidRDefault="00887BB0" w:rsidP="004778D2">
      <w:pPr>
        <w:numPr>
          <w:ilvl w:val="0"/>
          <w:numId w:val="2"/>
        </w:numPr>
        <w:contextualSpacing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art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76a ustawy z dnia 20 lipca 2018 r. Prawo o szkolnictwie wyższym i nauce (Dz. U.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2020 r. poz. 85, z </w:t>
      </w:r>
      <w:proofErr w:type="spellStart"/>
      <w:r w:rsidRPr="00887BB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zm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>.), wprowadzonym na podstawie ustawy z dnia 2 marca 2020 r. o szczegól</w:t>
      </w:r>
      <w:r w:rsidR="00DC523F">
        <w:rPr>
          <w:rFonts w:ascii="Arial Narrow" w:eastAsia="Calibri" w:hAnsi="Arial Narrow"/>
          <w:sz w:val="20"/>
          <w:szCs w:val="20"/>
          <w:lang w:eastAsia="en-US"/>
        </w:rPr>
        <w:t>nych rozwiązaniach związanych z </w:t>
      </w:r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zapobieganiem, przeciwdziałaniem i zwalczaniem COVID-19, innych chorób zakaźnych oraz wywołanych nimi sytuacji kryzysowych (Dz.U.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poz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374, z </w:t>
      </w:r>
      <w:proofErr w:type="spellStart"/>
      <w:r w:rsidRPr="00887BB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zm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>.),</w:t>
      </w:r>
    </w:p>
    <w:p w:rsidR="00887BB0" w:rsidRPr="00887BB0" w:rsidRDefault="00887BB0" w:rsidP="004778D2">
      <w:pPr>
        <w:numPr>
          <w:ilvl w:val="0"/>
          <w:numId w:val="1"/>
        </w:numPr>
        <w:ind w:left="720"/>
        <w:contextualSpacing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rozporządzenia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Ministra Nauki i Szkolnictwa wyższego z dnia 23 marca 2020 r. w sprawie czasowego ograniczenia funkcjonowania niektórych podmiotów systemu szkolnictwa wyższego i nauki w związku z zapobieganiem, przeciwdziałaniem i zwalczaniem COVID-19 (Dz. U.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poz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511, z </w:t>
      </w:r>
      <w:proofErr w:type="spellStart"/>
      <w:r w:rsidRPr="00887BB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zm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.), </w:t>
      </w:r>
    </w:p>
    <w:p w:rsidR="00887BB0" w:rsidRPr="00887BB0" w:rsidRDefault="00887BB0" w:rsidP="004778D2">
      <w:pPr>
        <w:numPr>
          <w:ilvl w:val="0"/>
          <w:numId w:val="1"/>
        </w:numPr>
        <w:ind w:left="720"/>
        <w:contextualSpacing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rozporządzenia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Ministra Gospodarki Morskiej i Żeglugi Śródlądowej z dnia 23 marca 2020 r. w sprawie czasowego ograniczenia funkcjonowania uczelni morskich na obszarze Rzeczypospolitej Polskiej z powodu zapobiegania zakażeniu wirusem SARS-CoV-2 (Dz.U.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poz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512, z </w:t>
      </w:r>
      <w:proofErr w:type="spellStart"/>
      <w:r w:rsidRPr="00887BB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zm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.), </w:t>
      </w:r>
    </w:p>
    <w:p w:rsidR="00887BB0" w:rsidRPr="00887BB0" w:rsidRDefault="00887BB0" w:rsidP="004778D2">
      <w:pPr>
        <w:numPr>
          <w:ilvl w:val="0"/>
          <w:numId w:val="1"/>
        </w:numPr>
        <w:ind w:left="720"/>
        <w:contextualSpacing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rozporządzenia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Ministra Gospodarki Morskiej i Żeglugi Śródlądowej z dnia 24 kwietnia 2020 r. w sprawie czasowego ograniczenia funkcjonowania uczelni morskich na obszarze Rzeczypospolitej Polskiej z powodu zapobiegania zakażeniu wirusem SARS-CoV-2 (Dz.U.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poz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>. 739),</w:t>
      </w:r>
    </w:p>
    <w:p w:rsidR="00887BB0" w:rsidRPr="00887BB0" w:rsidRDefault="00887BB0" w:rsidP="004778D2">
      <w:pPr>
        <w:spacing w:before="240"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oraz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w związku z zarządzeniami Rektora Akademii Morskiej w Szczecinie:</w:t>
      </w:r>
    </w:p>
    <w:p w:rsidR="00887BB0" w:rsidRPr="00887BB0" w:rsidRDefault="00887BB0" w:rsidP="004778D2">
      <w:pPr>
        <w:numPr>
          <w:ilvl w:val="0"/>
          <w:numId w:val="3"/>
        </w:numPr>
        <w:contextualSpacing/>
        <w:rPr>
          <w:rFonts w:ascii="Arial Narrow" w:eastAsia="Calibri" w:hAnsi="Arial Narrow"/>
          <w:sz w:val="20"/>
          <w:szCs w:val="20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nr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21/2020 z dnia 09.04.2020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r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w sprawie ograniczeń związanych z prowadzeniem zajęć dydaktycznych oraz zasad prowadzenia zajęć dydaktycznych z wykorzystaniem metod i technik kształcenia na odległość w semestrze letnim 2019/2020, z </w:t>
      </w:r>
      <w:proofErr w:type="spellStart"/>
      <w:r w:rsidRPr="00887BB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zm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>.,</w:t>
      </w:r>
    </w:p>
    <w:p w:rsidR="00887BB0" w:rsidRPr="00887BB0" w:rsidRDefault="00887BB0" w:rsidP="004778D2">
      <w:pPr>
        <w:numPr>
          <w:ilvl w:val="0"/>
          <w:numId w:val="3"/>
        </w:numPr>
        <w:spacing w:before="240"/>
        <w:contextualSpacing/>
        <w:rPr>
          <w:rFonts w:ascii="Arial Narrow" w:eastAsia="Calibri" w:hAnsi="Arial Narrow"/>
          <w:spacing w:val="-2"/>
          <w:lang w:eastAsia="en-US"/>
        </w:rPr>
      </w:pP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nr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 xml:space="preserve"> 34/2020 Rektora Akademii Morskiej w Szczecinie z dnia 05.05.2020 </w:t>
      </w:r>
      <w:proofErr w:type="gramStart"/>
      <w:r w:rsidRPr="00887BB0">
        <w:rPr>
          <w:rFonts w:ascii="Arial Narrow" w:eastAsia="Calibri" w:hAnsi="Arial Narrow"/>
          <w:sz w:val="20"/>
          <w:szCs w:val="20"/>
          <w:lang w:eastAsia="en-US"/>
        </w:rPr>
        <w:t>r</w:t>
      </w:r>
      <w:proofErr w:type="gramEnd"/>
      <w:r w:rsidRPr="00887BB0">
        <w:rPr>
          <w:rFonts w:ascii="Arial Narrow" w:eastAsia="Calibri" w:hAnsi="Arial Narrow"/>
          <w:sz w:val="20"/>
          <w:szCs w:val="20"/>
          <w:lang w:eastAsia="en-US"/>
        </w:rPr>
        <w:t>. w sprawie ograniczeń w funkcjonowaniu Uczelni w związku ze stanem epidemii,</w:t>
      </w:r>
    </w:p>
    <w:p w:rsidR="00887BB0" w:rsidRPr="00887BB0" w:rsidRDefault="00887BB0" w:rsidP="004778D2">
      <w:pPr>
        <w:spacing w:before="240"/>
        <w:rPr>
          <w:rFonts w:ascii="Arial Narrow" w:eastAsia="Calibri" w:hAnsi="Arial Narrow"/>
          <w:spacing w:val="-2"/>
          <w:lang w:eastAsia="en-US"/>
        </w:rPr>
      </w:pPr>
      <w:proofErr w:type="gramStart"/>
      <w:r w:rsidRPr="00887BB0">
        <w:rPr>
          <w:rFonts w:ascii="Arial Narrow" w:eastAsia="Calibri" w:hAnsi="Arial Narrow"/>
          <w:spacing w:val="-2"/>
          <w:lang w:eastAsia="en-US"/>
        </w:rPr>
        <w:t>z</w:t>
      </w:r>
      <w:proofErr w:type="gramEnd"/>
      <w:r w:rsidRPr="00887BB0">
        <w:rPr>
          <w:rFonts w:ascii="Arial Narrow" w:eastAsia="Calibri" w:hAnsi="Arial Narrow"/>
          <w:spacing w:val="-2"/>
          <w:lang w:eastAsia="en-US"/>
        </w:rPr>
        <w:t xml:space="preserve"> powodu zawieszenia zajęć dydaktycznych w trybie tradycyjnym, trwającego od 12 marca 2020 r., w celu przeciwdziałania zagrożeniu zakażeniem wirusem SARS-CoV-2 </w:t>
      </w:r>
    </w:p>
    <w:p w:rsidR="00887BB0" w:rsidRPr="00887BB0" w:rsidRDefault="00887BB0" w:rsidP="004778D2">
      <w:pPr>
        <w:spacing w:before="240"/>
        <w:rPr>
          <w:rFonts w:ascii="Arial Narrow" w:eastAsia="Calibri" w:hAnsi="Arial Narrow"/>
          <w:spacing w:val="-2"/>
          <w:lang w:eastAsia="en-US"/>
        </w:rPr>
      </w:pPr>
      <w:proofErr w:type="gramStart"/>
      <w:r w:rsidRPr="00887BB0">
        <w:rPr>
          <w:rFonts w:ascii="Arial Narrow" w:eastAsia="Calibri" w:hAnsi="Arial Narrow"/>
          <w:spacing w:val="-2"/>
          <w:lang w:eastAsia="en-US"/>
        </w:rPr>
        <w:t>ustala</w:t>
      </w:r>
      <w:proofErr w:type="gramEnd"/>
      <w:r w:rsidRPr="00887BB0">
        <w:rPr>
          <w:rFonts w:ascii="Arial Narrow" w:eastAsia="Calibri" w:hAnsi="Arial Narrow"/>
          <w:spacing w:val="-2"/>
          <w:lang w:eastAsia="en-US"/>
        </w:rPr>
        <w:t xml:space="preserve"> się tryb przeprowadzania weryfikacji efektów uczenia się poza siedzibą Uczelni z wykorzystaniem technologii informatycznych zapewniających kontrolę ich przebiegu i rejestrację:</w:t>
      </w:r>
    </w:p>
    <w:p w:rsidR="00887BB0" w:rsidRPr="00887BB0" w:rsidRDefault="00887BB0" w:rsidP="00887BB0">
      <w:pPr>
        <w:rPr>
          <w:rFonts w:ascii="Arial Narrow" w:eastAsia="Calibri" w:hAnsi="Arial Narrow"/>
          <w:lang w:eastAsia="en-US"/>
        </w:rPr>
      </w:pPr>
    </w:p>
    <w:p w:rsidR="00887BB0" w:rsidRPr="00887BB0" w:rsidRDefault="00887BB0" w:rsidP="00887BB0">
      <w:pPr>
        <w:tabs>
          <w:tab w:val="left" w:pos="709"/>
        </w:tabs>
        <w:jc w:val="center"/>
        <w:rPr>
          <w:rFonts w:ascii="Arial Narrow" w:eastAsia="Calibri" w:hAnsi="Arial Narrow"/>
          <w:b/>
          <w:bCs/>
          <w:lang w:eastAsia="en-US"/>
        </w:rPr>
      </w:pPr>
      <w:r w:rsidRPr="00887BB0">
        <w:rPr>
          <w:rFonts w:ascii="Arial Narrow" w:eastAsia="Calibri" w:hAnsi="Arial Narrow"/>
          <w:b/>
          <w:bCs/>
          <w:lang w:eastAsia="en-US"/>
        </w:rPr>
        <w:t>§1.</w:t>
      </w:r>
    </w:p>
    <w:p w:rsidR="00887BB0" w:rsidRPr="00887BB0" w:rsidRDefault="00887BB0" w:rsidP="004778D2">
      <w:pPr>
        <w:numPr>
          <w:ilvl w:val="0"/>
          <w:numId w:val="5"/>
        </w:numPr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W okresie zawieszenia zajęć dydaktycznych w trybie tradycyjnym, weryfikacja efektów uczenia się takich, jak zaliczenia cząstkowe, zaliczenia końcowe oraz egzaminy ustne i pisemne odbywają się przy wykorzystaniu metod i technik kształcenia na odległość.</w:t>
      </w:r>
    </w:p>
    <w:p w:rsidR="00887BB0" w:rsidRPr="00887BB0" w:rsidRDefault="00887BB0" w:rsidP="004778D2">
      <w:pPr>
        <w:numPr>
          <w:ilvl w:val="0"/>
          <w:numId w:val="5"/>
        </w:numPr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lastRenderedPageBreak/>
        <w:t>Weryfikacja efektów uczenia się przy wykorzystaniu metod i technik kształcenia na odległość jest możliwa przy użyciu:</w:t>
      </w:r>
    </w:p>
    <w:p w:rsidR="00887BB0" w:rsidRPr="00887BB0" w:rsidRDefault="00887BB0" w:rsidP="004778D2">
      <w:pPr>
        <w:numPr>
          <w:ilvl w:val="0"/>
          <w:numId w:val="4"/>
        </w:numPr>
        <w:tabs>
          <w:tab w:val="left" w:pos="709"/>
        </w:tabs>
        <w:spacing w:after="60"/>
        <w:contextualSpacing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platformy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uczelnianej e.</w:t>
      </w:r>
      <w:proofErr w:type="gramStart"/>
      <w:r w:rsidRPr="00887BB0">
        <w:rPr>
          <w:rFonts w:ascii="Arial Narrow" w:eastAsia="Calibri" w:hAnsi="Arial Narrow"/>
          <w:lang w:eastAsia="en-US"/>
        </w:rPr>
        <w:t>am</w:t>
      </w:r>
      <w:proofErr w:type="gramEnd"/>
      <w:r w:rsidRPr="00887BB0">
        <w:rPr>
          <w:rFonts w:ascii="Arial Narrow" w:eastAsia="Calibri" w:hAnsi="Arial Narrow"/>
          <w:lang w:eastAsia="en-US"/>
        </w:rPr>
        <w:t>.szczecin.</w:t>
      </w:r>
      <w:proofErr w:type="gramStart"/>
      <w:r w:rsidRPr="00887BB0">
        <w:rPr>
          <w:rFonts w:ascii="Arial Narrow" w:eastAsia="Calibri" w:hAnsi="Arial Narrow"/>
          <w:lang w:eastAsia="en-US"/>
        </w:rPr>
        <w:t>pl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(</w:t>
      </w:r>
      <w:proofErr w:type="spellStart"/>
      <w:r w:rsidRPr="00887BB0">
        <w:rPr>
          <w:rFonts w:ascii="Arial Narrow" w:eastAsia="Calibri" w:hAnsi="Arial Narrow"/>
          <w:lang w:eastAsia="en-US"/>
        </w:rPr>
        <w:t>Moodle</w:t>
      </w:r>
      <w:proofErr w:type="spellEnd"/>
      <w:r w:rsidRPr="00887BB0">
        <w:rPr>
          <w:rFonts w:ascii="Arial Narrow" w:eastAsia="Calibri" w:hAnsi="Arial Narrow"/>
          <w:lang w:eastAsia="en-US"/>
        </w:rPr>
        <w:t>),</w:t>
      </w:r>
    </w:p>
    <w:p w:rsidR="00887BB0" w:rsidRPr="00887BB0" w:rsidRDefault="00887BB0" w:rsidP="004778D2">
      <w:pPr>
        <w:numPr>
          <w:ilvl w:val="0"/>
          <w:numId w:val="4"/>
        </w:numPr>
        <w:tabs>
          <w:tab w:val="left" w:pos="709"/>
        </w:tabs>
        <w:spacing w:after="60"/>
        <w:contextualSpacing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aplikacji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Microsoft </w:t>
      </w:r>
      <w:proofErr w:type="spellStart"/>
      <w:r w:rsidRPr="00887BB0">
        <w:rPr>
          <w:rFonts w:ascii="Arial Narrow" w:eastAsia="Calibri" w:hAnsi="Arial Narrow"/>
          <w:lang w:eastAsia="en-US"/>
        </w:rPr>
        <w:t>Teams</w:t>
      </w:r>
      <w:proofErr w:type="spellEnd"/>
      <w:r w:rsidRPr="00887BB0">
        <w:rPr>
          <w:rFonts w:ascii="Arial Narrow" w:eastAsia="Calibri" w:hAnsi="Arial Narrow"/>
          <w:lang w:eastAsia="en-US"/>
        </w:rPr>
        <w:t xml:space="preserve"> w domenie Akademii Morskiej w Szczecinie,</w:t>
      </w:r>
    </w:p>
    <w:p w:rsidR="00887BB0" w:rsidRPr="00887BB0" w:rsidRDefault="00887BB0" w:rsidP="004778D2">
      <w:pPr>
        <w:numPr>
          <w:ilvl w:val="0"/>
          <w:numId w:val="4"/>
        </w:numPr>
        <w:tabs>
          <w:tab w:val="left" w:pos="709"/>
        </w:tabs>
        <w:spacing w:after="60"/>
        <w:contextualSpacing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poczty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elektronicznej zarejestrowanej w domenie Akademii Morskiej w Szczecinie.</w:t>
      </w:r>
    </w:p>
    <w:p w:rsidR="00887BB0" w:rsidRPr="00887BB0" w:rsidRDefault="00887BB0" w:rsidP="004778D2">
      <w:pPr>
        <w:numPr>
          <w:ilvl w:val="0"/>
          <w:numId w:val="5"/>
        </w:numPr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Weryfikacja efektów uczenia się, może być przeprowadzona w rama</w:t>
      </w:r>
      <w:r w:rsidR="00DC523F">
        <w:rPr>
          <w:rFonts w:ascii="Arial Narrow" w:eastAsia="Calibri" w:hAnsi="Arial Narrow"/>
          <w:lang w:eastAsia="en-US"/>
        </w:rPr>
        <w:t>ch synchronicznej interakcji, w </w:t>
      </w:r>
      <w:r w:rsidRPr="00887BB0">
        <w:rPr>
          <w:rFonts w:ascii="Arial Narrow" w:eastAsia="Calibri" w:hAnsi="Arial Narrow"/>
          <w:lang w:eastAsia="en-US"/>
        </w:rPr>
        <w:t>której student/studenci oraz nauczyciel akademicki prowadzący zaliczenie/egzamin uczestniczą w tym samym czasie, ale w różnych miejscach (np. w drodze wideok</w:t>
      </w:r>
      <w:r w:rsidR="00DC523F">
        <w:rPr>
          <w:rFonts w:ascii="Arial Narrow" w:eastAsia="Calibri" w:hAnsi="Arial Narrow"/>
          <w:lang w:eastAsia="en-US"/>
        </w:rPr>
        <w:t>onferencji internetowej), lub w </w:t>
      </w:r>
      <w:r w:rsidRPr="00887BB0">
        <w:rPr>
          <w:rFonts w:ascii="Arial Narrow" w:eastAsia="Calibri" w:hAnsi="Arial Narrow"/>
          <w:lang w:eastAsia="en-US"/>
        </w:rPr>
        <w:t>sposób asynchroniczny w wykorzystaniem platform wymienionych w ust. 2.</w:t>
      </w:r>
    </w:p>
    <w:p w:rsidR="00887BB0" w:rsidRPr="00887BB0" w:rsidRDefault="00887BB0" w:rsidP="004778D2">
      <w:pPr>
        <w:numPr>
          <w:ilvl w:val="0"/>
          <w:numId w:val="5"/>
        </w:numPr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Weryfikacja efektów uczenia się, powinna odbywać się w war</w:t>
      </w:r>
      <w:r w:rsidR="00DC523F">
        <w:rPr>
          <w:rFonts w:ascii="Arial Narrow" w:eastAsia="Calibri" w:hAnsi="Arial Narrow"/>
          <w:lang w:eastAsia="en-US"/>
        </w:rPr>
        <w:t>unkach zapewniających ochronę i </w:t>
      </w:r>
      <w:r w:rsidRPr="00887BB0">
        <w:rPr>
          <w:rFonts w:ascii="Arial Narrow" w:eastAsia="Calibri" w:hAnsi="Arial Narrow"/>
          <w:lang w:eastAsia="en-US"/>
        </w:rPr>
        <w:t xml:space="preserve">bezpieczeństwo danych osobowych. </w:t>
      </w:r>
    </w:p>
    <w:p w:rsidR="00887BB0" w:rsidRPr="00887BB0" w:rsidRDefault="00887BB0" w:rsidP="004778D2">
      <w:pPr>
        <w:numPr>
          <w:ilvl w:val="0"/>
          <w:numId w:val="5"/>
        </w:numPr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 xml:space="preserve">Weryfikacja efektów uczenia się, jest możliwa przy użyciu odpowiedniego sprzętu (np. komputera lub innego urządzenia wyposażonego w mikrofon, głośniki i kamerę) umożliwiającego przesyłanie dźwięku i obrazu. Uczelnia nie zapewnia ww. sprzętu ani dostępu do </w:t>
      </w:r>
      <w:proofErr w:type="spellStart"/>
      <w:r w:rsidRPr="00887BB0">
        <w:rPr>
          <w:rFonts w:ascii="Arial Narrow" w:eastAsia="Calibri" w:hAnsi="Arial Narrow"/>
          <w:lang w:eastAsia="en-US"/>
        </w:rPr>
        <w:t>internetu</w:t>
      </w:r>
      <w:proofErr w:type="spellEnd"/>
      <w:r w:rsidRPr="00887BB0">
        <w:rPr>
          <w:rFonts w:ascii="Arial Narrow" w:eastAsia="Calibri" w:hAnsi="Arial Narrow"/>
          <w:lang w:eastAsia="en-US"/>
        </w:rPr>
        <w:t xml:space="preserve"> poza siedzibą Uczelni.</w:t>
      </w:r>
    </w:p>
    <w:p w:rsidR="00887BB0" w:rsidRPr="00887BB0" w:rsidRDefault="00887BB0" w:rsidP="00887BB0">
      <w:pPr>
        <w:jc w:val="both"/>
        <w:rPr>
          <w:rFonts w:ascii="Arial Narrow" w:eastAsia="Calibri" w:hAnsi="Arial Narrow"/>
          <w:lang w:eastAsia="en-US"/>
        </w:rPr>
      </w:pPr>
    </w:p>
    <w:p w:rsidR="00887BB0" w:rsidRPr="00887BB0" w:rsidRDefault="00887BB0" w:rsidP="00887BB0">
      <w:pPr>
        <w:jc w:val="center"/>
        <w:rPr>
          <w:rFonts w:ascii="Arial Narrow" w:eastAsia="Calibri" w:hAnsi="Arial Narrow"/>
          <w:b/>
          <w:bCs/>
          <w:lang w:eastAsia="en-US"/>
        </w:rPr>
      </w:pPr>
      <w:r w:rsidRPr="00887BB0">
        <w:rPr>
          <w:rFonts w:ascii="Arial Narrow" w:eastAsia="Calibri" w:hAnsi="Arial Narrow"/>
          <w:b/>
          <w:bCs/>
          <w:lang w:eastAsia="en-US"/>
        </w:rPr>
        <w:t>§2.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Prowadzący weryfikację efektów uczenia się przynależących do przedmiotu i danej formy zajęć ustala i przekazuje grupie studenckiej informacje dotyczące wykorzystanej podczas weryfikacji platformy, przebiegu i zasad zaliczenia, zasad oceniania oraz warunków ewentualnej poprawy zgodnych z zatwierdzonymi programami studiów.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 xml:space="preserve">Studenci zostają powiadomieni przez prowadzącego o wyznaczonym terminie weryfikacji efektów uczenia </w:t>
      </w:r>
      <w:proofErr w:type="gramStart"/>
      <w:r w:rsidRPr="00887BB0">
        <w:rPr>
          <w:rFonts w:ascii="Arial Narrow" w:eastAsia="Calibri" w:hAnsi="Arial Narrow"/>
          <w:lang w:eastAsia="en-US"/>
        </w:rPr>
        <w:t>się co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najmniej na 7 dni przed planowanym jej terminem, za pomocą ustalonej z grupą metody komunikacji.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Przed przystąpieniem do weryfikacji efektów uczenia się nauczyciel akademicki prowadzący zaliczenie/egzamin wyjaśnia studentom kwestie techniczne związane z przebiegiem weryfikacji efektów uczenia się, a także konsekwencje przerwania utraty połączenia przed jej zakończeniem.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Jeżeli w trakcie weryfikacji efektów uczenia się dojdzie do przerwania połączenia prowadzący weryfikację, podejmuje decyzję o:</w:t>
      </w:r>
    </w:p>
    <w:p w:rsidR="00887BB0" w:rsidRPr="00887BB0" w:rsidRDefault="00887BB0" w:rsidP="004778D2">
      <w:pPr>
        <w:numPr>
          <w:ilvl w:val="0"/>
          <w:numId w:val="7"/>
        </w:numPr>
        <w:spacing w:after="60"/>
        <w:ind w:left="851"/>
        <w:contextualSpacing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zakończeniu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weryfikacji efektów uczenia się i wystawieniu oceny, albo</w:t>
      </w:r>
    </w:p>
    <w:p w:rsidR="00887BB0" w:rsidRPr="00887BB0" w:rsidRDefault="00887BB0" w:rsidP="004778D2">
      <w:pPr>
        <w:numPr>
          <w:ilvl w:val="0"/>
          <w:numId w:val="7"/>
        </w:numPr>
        <w:spacing w:after="60"/>
        <w:ind w:left="851"/>
        <w:contextualSpacing/>
        <w:rPr>
          <w:rFonts w:ascii="Arial Narrow" w:eastAsia="Calibri" w:hAnsi="Arial Narrow"/>
          <w:lang w:eastAsia="en-US"/>
        </w:rPr>
      </w:pPr>
      <w:proofErr w:type="gramStart"/>
      <w:r w:rsidRPr="00887BB0">
        <w:rPr>
          <w:rFonts w:ascii="Arial Narrow" w:eastAsia="Calibri" w:hAnsi="Arial Narrow"/>
          <w:lang w:eastAsia="en-US"/>
        </w:rPr>
        <w:t>konieczność</w:t>
      </w:r>
      <w:proofErr w:type="gramEnd"/>
      <w:r w:rsidRPr="00887BB0">
        <w:rPr>
          <w:rFonts w:ascii="Arial Narrow" w:eastAsia="Calibri" w:hAnsi="Arial Narrow"/>
          <w:lang w:eastAsia="en-US"/>
        </w:rPr>
        <w:t xml:space="preserve"> powtórzenia weryfikacji efektów uczenia się.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Utratę połączenia, przerwanie weryfikacji efektów uczenia się oraz decyzję o jej powtórzeniu odnotowuje się w dzienniczku ewidencji nauczania.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Jeżeli z przebiegu weryfikacji wynikać będzie, że studentowi/studentom pomagają osoby trzecie lub student/studenci posługuje się niezatwierdzonymi materiałami lub środkami technicznymi, weryfikacja zostaje przerwana, a studentowi wystawiana jest ocena niedostateczna.</w:t>
      </w:r>
    </w:p>
    <w:p w:rsidR="00887BB0" w:rsidRPr="00887BB0" w:rsidRDefault="00887BB0" w:rsidP="004778D2">
      <w:pPr>
        <w:numPr>
          <w:ilvl w:val="0"/>
          <w:numId w:val="6"/>
        </w:numPr>
        <w:tabs>
          <w:tab w:val="left" w:pos="426"/>
        </w:tabs>
        <w:spacing w:after="60"/>
        <w:ind w:left="426"/>
        <w:contextualSpacing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 xml:space="preserve">Całość przebiegu weryfikacji efektów uczenia się z wykorzystaniem narzędzi wymienionych </w:t>
      </w:r>
      <w:r w:rsidRPr="00887BB0">
        <w:rPr>
          <w:rFonts w:ascii="Arial Narrow" w:eastAsia="Calibri" w:hAnsi="Arial Narrow"/>
          <w:bCs/>
          <w:lang w:eastAsia="en-US"/>
        </w:rPr>
        <w:t xml:space="preserve">§1 ust. 2 </w:t>
      </w:r>
      <w:r w:rsidRPr="00887BB0">
        <w:rPr>
          <w:rFonts w:ascii="Arial Narrow" w:eastAsia="Calibri" w:hAnsi="Arial Narrow"/>
          <w:lang w:eastAsia="en-US"/>
        </w:rPr>
        <w:t>jest rejestrowana.</w:t>
      </w:r>
    </w:p>
    <w:p w:rsidR="00887BB0" w:rsidRPr="00887BB0" w:rsidRDefault="00887BB0" w:rsidP="00887BB0">
      <w:pPr>
        <w:tabs>
          <w:tab w:val="left" w:pos="284"/>
        </w:tabs>
        <w:ind w:left="284" w:hanging="284"/>
        <w:jc w:val="both"/>
        <w:rPr>
          <w:rFonts w:ascii="Arial Narrow" w:eastAsia="Calibri" w:hAnsi="Arial Narrow"/>
          <w:lang w:eastAsia="en-US"/>
        </w:rPr>
      </w:pPr>
    </w:p>
    <w:p w:rsidR="00887BB0" w:rsidRPr="00887BB0" w:rsidRDefault="00887BB0" w:rsidP="00887BB0">
      <w:pPr>
        <w:tabs>
          <w:tab w:val="left" w:pos="284"/>
        </w:tabs>
        <w:ind w:left="284" w:hanging="284"/>
        <w:jc w:val="center"/>
        <w:rPr>
          <w:rFonts w:ascii="Arial Narrow" w:eastAsia="Calibri" w:hAnsi="Arial Narrow"/>
          <w:b/>
          <w:bCs/>
          <w:lang w:eastAsia="en-US"/>
        </w:rPr>
      </w:pPr>
      <w:r w:rsidRPr="00887BB0">
        <w:rPr>
          <w:rFonts w:ascii="Arial Narrow" w:eastAsia="Calibri" w:hAnsi="Arial Narrow"/>
          <w:b/>
          <w:bCs/>
          <w:lang w:eastAsia="en-US"/>
        </w:rPr>
        <w:t>§3.</w:t>
      </w:r>
    </w:p>
    <w:p w:rsidR="00887BB0" w:rsidRPr="00887BB0" w:rsidRDefault="00887BB0" w:rsidP="004778D2">
      <w:pPr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W przypadku uzyskania przez studenta oceny niedostatecznej, powtórna weryfikacja efektów uczenia się odbywa się w trybie tradycyjnym po wznowieniu zajęć dydaktyc</w:t>
      </w:r>
      <w:r w:rsidR="00DC523F">
        <w:rPr>
          <w:rFonts w:ascii="Arial Narrow" w:eastAsia="Calibri" w:hAnsi="Arial Narrow"/>
          <w:lang w:eastAsia="en-US"/>
        </w:rPr>
        <w:t>znych lub na wniosek studenta z </w:t>
      </w:r>
      <w:r w:rsidRPr="00887BB0">
        <w:rPr>
          <w:rFonts w:ascii="Arial Narrow" w:eastAsia="Calibri" w:hAnsi="Arial Narrow"/>
          <w:lang w:eastAsia="en-US"/>
        </w:rPr>
        <w:t xml:space="preserve">wykorzystaniem metod i technik kształcenia na odległość, jeżeli studentowi przysługuje prawo do weryfikacji zaliczenia/egzaminu poprawkowego lub komisyjnego. </w:t>
      </w:r>
    </w:p>
    <w:p w:rsidR="00887BB0" w:rsidRPr="00887BB0" w:rsidRDefault="00887BB0" w:rsidP="00887BB0">
      <w:pPr>
        <w:tabs>
          <w:tab w:val="left" w:pos="284"/>
        </w:tabs>
        <w:ind w:left="284" w:hanging="284"/>
        <w:jc w:val="both"/>
        <w:rPr>
          <w:rFonts w:ascii="Arial Narrow" w:eastAsia="Calibri" w:hAnsi="Arial Narrow"/>
          <w:lang w:eastAsia="en-US"/>
        </w:rPr>
      </w:pPr>
    </w:p>
    <w:p w:rsidR="00887BB0" w:rsidRPr="00887BB0" w:rsidRDefault="00887BB0" w:rsidP="00887BB0">
      <w:pPr>
        <w:tabs>
          <w:tab w:val="left" w:pos="284"/>
        </w:tabs>
        <w:ind w:left="284" w:hanging="284"/>
        <w:jc w:val="center"/>
        <w:rPr>
          <w:rFonts w:ascii="Arial Narrow" w:eastAsia="Calibri" w:hAnsi="Arial Narrow"/>
          <w:b/>
          <w:bCs/>
          <w:lang w:eastAsia="en-US"/>
        </w:rPr>
      </w:pPr>
      <w:r w:rsidRPr="00887BB0">
        <w:rPr>
          <w:rFonts w:ascii="Arial Narrow" w:eastAsia="Calibri" w:hAnsi="Arial Narrow"/>
          <w:b/>
          <w:bCs/>
          <w:lang w:eastAsia="en-US"/>
        </w:rPr>
        <w:t>§4.</w:t>
      </w:r>
    </w:p>
    <w:p w:rsidR="00887BB0" w:rsidRPr="00887BB0" w:rsidRDefault="00887BB0" w:rsidP="004778D2">
      <w:pPr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lang w:eastAsia="en-US"/>
        </w:rPr>
        <w:t>Ogłoszenie wyników weryfikacji efektów uczenia się następuje nie później niż 7 dni od daty jej przeprowadzenia w sposób ustalony przez prowadzącego ze studentem lub grupą studencką.</w:t>
      </w:r>
    </w:p>
    <w:p w:rsidR="00887BB0" w:rsidRPr="00887BB0" w:rsidRDefault="00887BB0" w:rsidP="00887BB0">
      <w:pPr>
        <w:tabs>
          <w:tab w:val="left" w:pos="284"/>
        </w:tabs>
        <w:jc w:val="center"/>
        <w:rPr>
          <w:rFonts w:ascii="Arial Narrow" w:eastAsia="Calibri" w:hAnsi="Arial Narrow"/>
          <w:b/>
          <w:bCs/>
          <w:lang w:eastAsia="en-US"/>
        </w:rPr>
      </w:pPr>
    </w:p>
    <w:p w:rsidR="00DC523F" w:rsidRDefault="00DC523F" w:rsidP="00887BB0">
      <w:pPr>
        <w:tabs>
          <w:tab w:val="left" w:pos="284"/>
        </w:tabs>
        <w:jc w:val="center"/>
        <w:rPr>
          <w:rFonts w:ascii="Arial Narrow" w:eastAsia="Calibri" w:hAnsi="Arial Narrow"/>
          <w:b/>
          <w:bCs/>
          <w:lang w:eastAsia="en-US"/>
        </w:rPr>
      </w:pPr>
    </w:p>
    <w:p w:rsidR="00887BB0" w:rsidRPr="00887BB0" w:rsidRDefault="00887BB0" w:rsidP="00887BB0">
      <w:pPr>
        <w:tabs>
          <w:tab w:val="left" w:pos="284"/>
        </w:tabs>
        <w:jc w:val="center"/>
        <w:rPr>
          <w:rFonts w:ascii="Arial Narrow" w:eastAsia="Calibri" w:hAnsi="Arial Narrow"/>
          <w:lang w:eastAsia="en-US"/>
        </w:rPr>
      </w:pPr>
      <w:r w:rsidRPr="00887BB0">
        <w:rPr>
          <w:rFonts w:ascii="Arial Narrow" w:eastAsia="Calibri" w:hAnsi="Arial Narrow"/>
          <w:b/>
          <w:bCs/>
          <w:lang w:eastAsia="en-US"/>
        </w:rPr>
        <w:lastRenderedPageBreak/>
        <w:t>§5</w:t>
      </w:r>
    </w:p>
    <w:p w:rsidR="00887BB0" w:rsidRPr="00887BB0" w:rsidRDefault="00887BB0" w:rsidP="004778D2">
      <w:pPr>
        <w:rPr>
          <w:rFonts w:ascii="Arial Narrow" w:eastAsia="Calibri" w:hAnsi="Arial Narrow"/>
          <w:lang w:eastAsia="en-US"/>
        </w:rPr>
      </w:pPr>
      <w:bookmarkStart w:id="0" w:name="_GoBack"/>
      <w:r w:rsidRPr="00887BB0">
        <w:rPr>
          <w:rFonts w:ascii="Arial Narrow" w:eastAsia="Calibri" w:hAnsi="Arial Narrow"/>
          <w:lang w:eastAsia="en-US"/>
        </w:rPr>
        <w:t>W sytuacjach nieuregulowanych niniejszymi wytycznymi zastosowanie mają przepisy Regulaminu studiów AMS.</w:t>
      </w:r>
    </w:p>
    <w:bookmarkEnd w:id="0"/>
    <w:p w:rsidR="00565356" w:rsidRDefault="00565356" w:rsidP="00565356">
      <w:pPr>
        <w:spacing w:before="60" w:after="60"/>
        <w:ind w:left="3402"/>
        <w:jc w:val="center"/>
        <w:rPr>
          <w:rFonts w:ascii="Arial Narrow" w:eastAsia="Calibri" w:hAnsi="Arial Narrow"/>
          <w:lang w:eastAsia="en-US"/>
        </w:rPr>
      </w:pPr>
    </w:p>
    <w:p w:rsidR="002B4B15" w:rsidRPr="00D67EA1" w:rsidRDefault="002B4B15" w:rsidP="002B4B15">
      <w:pPr>
        <w:jc w:val="both"/>
        <w:rPr>
          <w:rFonts w:ascii="Arial Narrow" w:hAnsi="Arial Narrow"/>
        </w:rPr>
      </w:pPr>
    </w:p>
    <w:sectPr w:rsidR="002B4B15" w:rsidRPr="00D67EA1" w:rsidSect="00D30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83" w:rsidRDefault="00616E83" w:rsidP="00141306">
      <w:r>
        <w:separator/>
      </w:r>
    </w:p>
  </w:endnote>
  <w:endnote w:type="continuationSeparator" w:id="0">
    <w:p w:rsidR="00616E83" w:rsidRDefault="00616E83" w:rsidP="001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427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16E83" w:rsidRPr="004E3C05" w:rsidRDefault="00616E8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E3C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3C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3C05">
          <w:rPr>
            <w:rFonts w:asciiTheme="minorHAnsi" w:hAnsiTheme="minorHAnsi" w:cstheme="minorHAnsi"/>
            <w:sz w:val="22"/>
            <w:szCs w:val="22"/>
          </w:rPr>
          <w:t>2</w: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16E83" w:rsidRDefault="00616E83" w:rsidP="004E3C05">
    <w:pPr>
      <w:pStyle w:val="Stopka"/>
      <w:tabs>
        <w:tab w:val="clear" w:pos="4536"/>
        <w:tab w:val="clear" w:pos="9072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48331"/>
      <w:docPartObj>
        <w:docPartGallery w:val="Page Numbers (Bottom of Page)"/>
        <w:docPartUnique/>
      </w:docPartObj>
    </w:sdtPr>
    <w:sdtEndPr/>
    <w:sdtContent>
      <w:p w:rsidR="00616E83" w:rsidRDefault="0061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D2">
          <w:rPr>
            <w:noProof/>
          </w:rPr>
          <w:t>3</w:t>
        </w:r>
        <w:r>
          <w:fldChar w:fldCharType="end"/>
        </w:r>
      </w:p>
    </w:sdtContent>
  </w:sdt>
  <w:p w:rsidR="00616E83" w:rsidRDefault="00616E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3" w:rsidRDefault="00616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83" w:rsidRDefault="00616E83" w:rsidP="00141306">
      <w:r>
        <w:separator/>
      </w:r>
    </w:p>
  </w:footnote>
  <w:footnote w:type="continuationSeparator" w:id="0">
    <w:p w:rsidR="00616E83" w:rsidRDefault="00616E83" w:rsidP="0014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3" w:rsidRDefault="00616E83" w:rsidP="00141306">
    <w:pPr>
      <w:jc w:val="center"/>
    </w:pPr>
    <w:r w:rsidRPr="001E5BC1">
      <w:rPr>
        <w:noProof/>
      </w:rPr>
      <w:drawing>
        <wp:inline distT="0" distB="0" distL="0" distR="0" wp14:anchorId="00663C50" wp14:editId="6D247365">
          <wp:extent cx="724535" cy="914400"/>
          <wp:effectExtent l="0" t="0" r="0" b="0"/>
          <wp:docPr id="3" name="Obraz 3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83" w:rsidRPr="006B35DF" w:rsidRDefault="00616E83" w:rsidP="00141306">
    <w:pPr>
      <w:jc w:val="center"/>
    </w:pPr>
  </w:p>
  <w:p w:rsidR="00616E83" w:rsidRPr="001E5BC1" w:rsidRDefault="00616E83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>WYDZIAŁ MECHATRONIKI I ELEKTROTECHNIKI</w:t>
    </w:r>
  </w:p>
  <w:p w:rsidR="00616E83" w:rsidRPr="001E5BC1" w:rsidRDefault="00616E83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>AKADEMIA MORSKA W SZCZECINIE</w:t>
    </w:r>
  </w:p>
  <w:p w:rsidR="00616E83" w:rsidRPr="001E5BC1" w:rsidRDefault="00616E83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 xml:space="preserve"> </w:t>
    </w:r>
    <w:proofErr w:type="gramStart"/>
    <w:r w:rsidRPr="001E5BC1">
      <w:rPr>
        <w:rFonts w:asciiTheme="minorHAnsi" w:hAnsiTheme="minorHAnsi" w:cstheme="minorHAnsi"/>
        <w:sz w:val="20"/>
        <w:szCs w:val="20"/>
      </w:rPr>
      <w:t>ul</w:t>
    </w:r>
    <w:proofErr w:type="gramEnd"/>
    <w:r w:rsidRPr="001E5BC1">
      <w:rPr>
        <w:rFonts w:asciiTheme="minorHAnsi" w:hAnsiTheme="minorHAnsi" w:cstheme="minorHAnsi"/>
        <w:sz w:val="20"/>
        <w:szCs w:val="20"/>
      </w:rPr>
      <w:t>. Wały Chrobrego 1-2, 70-500 Szczecin</w:t>
    </w:r>
  </w:p>
  <w:p w:rsidR="00616E83" w:rsidRPr="001E5BC1" w:rsidRDefault="00616E83" w:rsidP="001E5BC1">
    <w:pPr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1E5BC1">
      <w:rPr>
        <w:rFonts w:asciiTheme="minorHAnsi" w:hAnsiTheme="minorHAnsi" w:cstheme="minorHAnsi"/>
        <w:sz w:val="20"/>
        <w:szCs w:val="20"/>
      </w:rPr>
      <w:t>telefon</w:t>
    </w:r>
    <w:proofErr w:type="gramEnd"/>
    <w:r w:rsidRPr="001E5BC1">
      <w:rPr>
        <w:rFonts w:asciiTheme="minorHAnsi" w:hAnsiTheme="minorHAnsi" w:cstheme="minorHAnsi"/>
        <w:sz w:val="20"/>
        <w:szCs w:val="20"/>
      </w:rPr>
      <w:t xml:space="preserve"> (+48 91) 480 99 55, (+48 91) 480 98 42</w:t>
    </w:r>
  </w:p>
  <w:p w:rsidR="00616E83" w:rsidRDefault="00616E83" w:rsidP="00BA1894">
    <w:pPr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1E5BC1">
      <w:rPr>
        <w:rFonts w:asciiTheme="minorHAnsi" w:hAnsiTheme="minorHAnsi" w:cstheme="minorHAnsi"/>
        <w:sz w:val="20"/>
        <w:szCs w:val="20"/>
      </w:rPr>
      <w:t>www</w:t>
    </w:r>
    <w:proofErr w:type="gramEnd"/>
    <w:r w:rsidRPr="001E5BC1">
      <w:rPr>
        <w:rFonts w:asciiTheme="minorHAnsi" w:hAnsiTheme="minorHAnsi" w:cstheme="minorHAnsi"/>
        <w:sz w:val="20"/>
        <w:szCs w:val="20"/>
      </w:rPr>
      <w:t>.</w:t>
    </w:r>
    <w:proofErr w:type="gramStart"/>
    <w:r w:rsidRPr="001E5BC1">
      <w:rPr>
        <w:rFonts w:asciiTheme="minorHAnsi" w:hAnsiTheme="minorHAnsi" w:cstheme="minorHAnsi"/>
        <w:sz w:val="20"/>
        <w:szCs w:val="20"/>
      </w:rPr>
      <w:t>am</w:t>
    </w:r>
    <w:proofErr w:type="gramEnd"/>
    <w:r w:rsidRPr="001E5BC1">
      <w:rPr>
        <w:rFonts w:asciiTheme="minorHAnsi" w:hAnsiTheme="minorHAnsi" w:cstheme="minorHAnsi"/>
        <w:sz w:val="20"/>
        <w:szCs w:val="20"/>
      </w:rPr>
      <w:t>.szczecin.pl, e-mail</w:t>
    </w:r>
    <w:proofErr w:type="gramStart"/>
    <w:r w:rsidRPr="001E5BC1">
      <w:rPr>
        <w:rFonts w:asciiTheme="minorHAnsi" w:hAnsiTheme="minorHAnsi" w:cstheme="minorHAnsi"/>
        <w:sz w:val="20"/>
        <w:szCs w:val="20"/>
      </w:rPr>
      <w:t>:de</w:t>
    </w:r>
    <w:proofErr w:type="gramEnd"/>
    <w:r w:rsidRPr="001E5BC1">
      <w:rPr>
        <w:rFonts w:asciiTheme="minorHAnsi" w:hAnsiTheme="minorHAnsi" w:cstheme="minorHAnsi"/>
        <w:sz w:val="20"/>
        <w:szCs w:val="20"/>
      </w:rPr>
      <w:t>@am.szczecin.</w:t>
    </w:r>
    <w:proofErr w:type="gramStart"/>
    <w:r w:rsidRPr="001E5BC1">
      <w:rPr>
        <w:rFonts w:asciiTheme="minorHAnsi" w:hAnsiTheme="minorHAnsi" w:cstheme="minorHAnsi"/>
        <w:sz w:val="20"/>
        <w:szCs w:val="20"/>
      </w:rPr>
      <w:t>pl</w:t>
    </w:r>
    <w:proofErr w:type="gramEnd"/>
    <w:r w:rsidRPr="001E5BC1">
      <w:rPr>
        <w:rFonts w:asciiTheme="minorHAnsi" w:hAnsiTheme="minorHAnsi" w:cstheme="minorHAnsi"/>
        <w:sz w:val="20"/>
        <w:szCs w:val="20"/>
      </w:rPr>
      <w:t xml:space="preserve"> </w:t>
    </w:r>
  </w:p>
  <w:p w:rsidR="00616E83" w:rsidRPr="002713AC" w:rsidRDefault="00616E83" w:rsidP="00141306">
    <w:pPr>
      <w:jc w:val="center"/>
      <w:rPr>
        <w:rFonts w:asciiTheme="minorHAnsi" w:hAnsiTheme="minorHAnsi" w:cstheme="minorHAnsi"/>
        <w:sz w:val="20"/>
        <w:szCs w:val="20"/>
      </w:rPr>
    </w:pPr>
  </w:p>
  <w:p w:rsidR="00616E83" w:rsidRDefault="00616E83" w:rsidP="00141306">
    <w:pPr>
      <w:pStyle w:val="Nagwek"/>
      <w:ind w:left="-1418"/>
    </w:pPr>
    <w:r>
      <w:rPr>
        <w:noProof/>
        <w:spacing w:val="20"/>
        <w:sz w:val="20"/>
        <w:szCs w:val="20"/>
      </w:rPr>
      <w:drawing>
        <wp:inline distT="0" distB="0" distL="0" distR="0" wp14:anchorId="2A6BDB96" wp14:editId="06D3CEF4">
          <wp:extent cx="7607935" cy="134145"/>
          <wp:effectExtent l="0" t="0" r="0" b="0"/>
          <wp:docPr id="2" name="Picture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2101" cy="22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3" w:rsidRDefault="00616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3" w:rsidRPr="00D30F8B" w:rsidRDefault="00616E83" w:rsidP="00D30F8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83" w:rsidRDefault="00616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B1C"/>
    <w:multiLevelType w:val="hybridMultilevel"/>
    <w:tmpl w:val="572C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04DC"/>
    <w:multiLevelType w:val="hybridMultilevel"/>
    <w:tmpl w:val="3634CEC0"/>
    <w:lvl w:ilvl="0" w:tplc="EEEED0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4C11"/>
    <w:multiLevelType w:val="hybridMultilevel"/>
    <w:tmpl w:val="ED0EB4C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26244"/>
    <w:multiLevelType w:val="hybridMultilevel"/>
    <w:tmpl w:val="1BCE103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07E2"/>
    <w:multiLevelType w:val="hybridMultilevel"/>
    <w:tmpl w:val="B24A38E8"/>
    <w:lvl w:ilvl="0" w:tplc="A6BE5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460E"/>
    <w:multiLevelType w:val="hybridMultilevel"/>
    <w:tmpl w:val="84649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5"/>
    <w:rsid w:val="00002A06"/>
    <w:rsid w:val="00011D5F"/>
    <w:rsid w:val="00017A5B"/>
    <w:rsid w:val="000355A3"/>
    <w:rsid w:val="00040C75"/>
    <w:rsid w:val="00040F30"/>
    <w:rsid w:val="00041152"/>
    <w:rsid w:val="00042ED7"/>
    <w:rsid w:val="0004358C"/>
    <w:rsid w:val="0004380E"/>
    <w:rsid w:val="00046DC0"/>
    <w:rsid w:val="000554DC"/>
    <w:rsid w:val="000572CB"/>
    <w:rsid w:val="00060002"/>
    <w:rsid w:val="00062228"/>
    <w:rsid w:val="00066BAB"/>
    <w:rsid w:val="0006732F"/>
    <w:rsid w:val="00067670"/>
    <w:rsid w:val="000701B7"/>
    <w:rsid w:val="00072193"/>
    <w:rsid w:val="000870E5"/>
    <w:rsid w:val="00087411"/>
    <w:rsid w:val="000A0C99"/>
    <w:rsid w:val="000B25C0"/>
    <w:rsid w:val="000C4C6E"/>
    <w:rsid w:val="000D5F7D"/>
    <w:rsid w:val="000D73E2"/>
    <w:rsid w:val="000E4CBA"/>
    <w:rsid w:val="000F1D70"/>
    <w:rsid w:val="000F5768"/>
    <w:rsid w:val="000F6BDD"/>
    <w:rsid w:val="0011039C"/>
    <w:rsid w:val="00110BD3"/>
    <w:rsid w:val="00111288"/>
    <w:rsid w:val="001201F8"/>
    <w:rsid w:val="00120D85"/>
    <w:rsid w:val="00121600"/>
    <w:rsid w:val="00121DC7"/>
    <w:rsid w:val="00125E26"/>
    <w:rsid w:val="00132AFF"/>
    <w:rsid w:val="00141306"/>
    <w:rsid w:val="0015014E"/>
    <w:rsid w:val="00151826"/>
    <w:rsid w:val="00155CDB"/>
    <w:rsid w:val="00156CC5"/>
    <w:rsid w:val="00157026"/>
    <w:rsid w:val="00157D4B"/>
    <w:rsid w:val="00171199"/>
    <w:rsid w:val="00173B00"/>
    <w:rsid w:val="00173BB0"/>
    <w:rsid w:val="00173BDC"/>
    <w:rsid w:val="00175EF1"/>
    <w:rsid w:val="00176235"/>
    <w:rsid w:val="00183C94"/>
    <w:rsid w:val="00184924"/>
    <w:rsid w:val="00187E00"/>
    <w:rsid w:val="00190931"/>
    <w:rsid w:val="0019144A"/>
    <w:rsid w:val="001B1161"/>
    <w:rsid w:val="001B4F93"/>
    <w:rsid w:val="001B5897"/>
    <w:rsid w:val="001B62A5"/>
    <w:rsid w:val="001B6543"/>
    <w:rsid w:val="001C1004"/>
    <w:rsid w:val="001D304B"/>
    <w:rsid w:val="001D47C2"/>
    <w:rsid w:val="001D6966"/>
    <w:rsid w:val="001E408B"/>
    <w:rsid w:val="001E488E"/>
    <w:rsid w:val="001E5BC1"/>
    <w:rsid w:val="001F3A51"/>
    <w:rsid w:val="001F76A4"/>
    <w:rsid w:val="00201473"/>
    <w:rsid w:val="0020763F"/>
    <w:rsid w:val="002101CA"/>
    <w:rsid w:val="00216E86"/>
    <w:rsid w:val="00232362"/>
    <w:rsid w:val="00233F80"/>
    <w:rsid w:val="002356D0"/>
    <w:rsid w:val="002424A3"/>
    <w:rsid w:val="00250CCC"/>
    <w:rsid w:val="00251513"/>
    <w:rsid w:val="00256B56"/>
    <w:rsid w:val="00267A40"/>
    <w:rsid w:val="00267BC1"/>
    <w:rsid w:val="002713AC"/>
    <w:rsid w:val="00271599"/>
    <w:rsid w:val="00272724"/>
    <w:rsid w:val="00281676"/>
    <w:rsid w:val="002822DD"/>
    <w:rsid w:val="00283FE0"/>
    <w:rsid w:val="00284DC0"/>
    <w:rsid w:val="002871DD"/>
    <w:rsid w:val="00287A57"/>
    <w:rsid w:val="00295BAA"/>
    <w:rsid w:val="002A68DC"/>
    <w:rsid w:val="002B1CE7"/>
    <w:rsid w:val="002B1E5C"/>
    <w:rsid w:val="002B4B15"/>
    <w:rsid w:val="002B7E89"/>
    <w:rsid w:val="002C05AC"/>
    <w:rsid w:val="002C0B3F"/>
    <w:rsid w:val="002C2503"/>
    <w:rsid w:val="002C2766"/>
    <w:rsid w:val="002C3D4F"/>
    <w:rsid w:val="002D1C22"/>
    <w:rsid w:val="002D431B"/>
    <w:rsid w:val="002E3971"/>
    <w:rsid w:val="002E59AA"/>
    <w:rsid w:val="003056F3"/>
    <w:rsid w:val="00312310"/>
    <w:rsid w:val="00321D44"/>
    <w:rsid w:val="00323B04"/>
    <w:rsid w:val="00326DE3"/>
    <w:rsid w:val="00332778"/>
    <w:rsid w:val="003338FF"/>
    <w:rsid w:val="0033612C"/>
    <w:rsid w:val="00337472"/>
    <w:rsid w:val="00345A7A"/>
    <w:rsid w:val="00345F99"/>
    <w:rsid w:val="003460E9"/>
    <w:rsid w:val="003477E3"/>
    <w:rsid w:val="00347DBD"/>
    <w:rsid w:val="00351090"/>
    <w:rsid w:val="00352178"/>
    <w:rsid w:val="00360409"/>
    <w:rsid w:val="00364D62"/>
    <w:rsid w:val="00367D8A"/>
    <w:rsid w:val="00371B94"/>
    <w:rsid w:val="003736FE"/>
    <w:rsid w:val="0037629B"/>
    <w:rsid w:val="00394EC0"/>
    <w:rsid w:val="003B3144"/>
    <w:rsid w:val="003B700F"/>
    <w:rsid w:val="003C3561"/>
    <w:rsid w:val="003C3C65"/>
    <w:rsid w:val="003D1E6D"/>
    <w:rsid w:val="003D3CE8"/>
    <w:rsid w:val="003E2067"/>
    <w:rsid w:val="003E75C3"/>
    <w:rsid w:val="003F734F"/>
    <w:rsid w:val="004044A4"/>
    <w:rsid w:val="00416DDB"/>
    <w:rsid w:val="0042059B"/>
    <w:rsid w:val="00422700"/>
    <w:rsid w:val="0042426D"/>
    <w:rsid w:val="004244C6"/>
    <w:rsid w:val="00431B20"/>
    <w:rsid w:val="004324F9"/>
    <w:rsid w:val="0043295B"/>
    <w:rsid w:val="004335B1"/>
    <w:rsid w:val="00434E63"/>
    <w:rsid w:val="00434FFA"/>
    <w:rsid w:val="004561C8"/>
    <w:rsid w:val="00456EAF"/>
    <w:rsid w:val="00463C64"/>
    <w:rsid w:val="0047223D"/>
    <w:rsid w:val="004778D2"/>
    <w:rsid w:val="00492D7B"/>
    <w:rsid w:val="004A5709"/>
    <w:rsid w:val="004A61D3"/>
    <w:rsid w:val="004B298E"/>
    <w:rsid w:val="004B559A"/>
    <w:rsid w:val="004B6DB9"/>
    <w:rsid w:val="004C0576"/>
    <w:rsid w:val="004C08FA"/>
    <w:rsid w:val="004C265A"/>
    <w:rsid w:val="004C5269"/>
    <w:rsid w:val="004D561A"/>
    <w:rsid w:val="004D582F"/>
    <w:rsid w:val="004D6B7B"/>
    <w:rsid w:val="004E1D67"/>
    <w:rsid w:val="004E2599"/>
    <w:rsid w:val="004E3C05"/>
    <w:rsid w:val="004F336F"/>
    <w:rsid w:val="004F65EA"/>
    <w:rsid w:val="0051254A"/>
    <w:rsid w:val="00520351"/>
    <w:rsid w:val="005210A4"/>
    <w:rsid w:val="00525D42"/>
    <w:rsid w:val="00526274"/>
    <w:rsid w:val="00531136"/>
    <w:rsid w:val="0053286B"/>
    <w:rsid w:val="00534142"/>
    <w:rsid w:val="00542720"/>
    <w:rsid w:val="00544729"/>
    <w:rsid w:val="00546344"/>
    <w:rsid w:val="00561272"/>
    <w:rsid w:val="005632E9"/>
    <w:rsid w:val="00565356"/>
    <w:rsid w:val="00565ED5"/>
    <w:rsid w:val="00567A49"/>
    <w:rsid w:val="00567FBF"/>
    <w:rsid w:val="0057156D"/>
    <w:rsid w:val="00576B51"/>
    <w:rsid w:val="005824F3"/>
    <w:rsid w:val="005A0358"/>
    <w:rsid w:val="005A2074"/>
    <w:rsid w:val="005A64A9"/>
    <w:rsid w:val="005B235C"/>
    <w:rsid w:val="005B5444"/>
    <w:rsid w:val="005B6D56"/>
    <w:rsid w:val="005C2BE0"/>
    <w:rsid w:val="005C7845"/>
    <w:rsid w:val="005D233F"/>
    <w:rsid w:val="005D4B07"/>
    <w:rsid w:val="005E0694"/>
    <w:rsid w:val="005E39EB"/>
    <w:rsid w:val="005F2B29"/>
    <w:rsid w:val="005F3822"/>
    <w:rsid w:val="005F5A4D"/>
    <w:rsid w:val="006013BB"/>
    <w:rsid w:val="0061552A"/>
    <w:rsid w:val="00616C16"/>
    <w:rsid w:val="00616E83"/>
    <w:rsid w:val="0062032D"/>
    <w:rsid w:val="0062109D"/>
    <w:rsid w:val="00627490"/>
    <w:rsid w:val="0063036F"/>
    <w:rsid w:val="00643ED1"/>
    <w:rsid w:val="006444E2"/>
    <w:rsid w:val="00645EE7"/>
    <w:rsid w:val="00654754"/>
    <w:rsid w:val="0066549B"/>
    <w:rsid w:val="00674E45"/>
    <w:rsid w:val="00675083"/>
    <w:rsid w:val="006764BD"/>
    <w:rsid w:val="006765F8"/>
    <w:rsid w:val="00680BF9"/>
    <w:rsid w:val="006814F6"/>
    <w:rsid w:val="006820BA"/>
    <w:rsid w:val="00683A17"/>
    <w:rsid w:val="006851AF"/>
    <w:rsid w:val="006919B2"/>
    <w:rsid w:val="00692BDF"/>
    <w:rsid w:val="00692FB5"/>
    <w:rsid w:val="006B09B0"/>
    <w:rsid w:val="006B1D40"/>
    <w:rsid w:val="006B35DF"/>
    <w:rsid w:val="006B3732"/>
    <w:rsid w:val="006B52DD"/>
    <w:rsid w:val="006C324C"/>
    <w:rsid w:val="006D097F"/>
    <w:rsid w:val="006D17B3"/>
    <w:rsid w:val="006D2309"/>
    <w:rsid w:val="006D589F"/>
    <w:rsid w:val="006D78EF"/>
    <w:rsid w:val="006E31CB"/>
    <w:rsid w:val="006E4E1D"/>
    <w:rsid w:val="006F253B"/>
    <w:rsid w:val="006F50C4"/>
    <w:rsid w:val="006F7156"/>
    <w:rsid w:val="00711B4F"/>
    <w:rsid w:val="00721094"/>
    <w:rsid w:val="007252FE"/>
    <w:rsid w:val="00725C0B"/>
    <w:rsid w:val="007326BF"/>
    <w:rsid w:val="0073434C"/>
    <w:rsid w:val="007405B7"/>
    <w:rsid w:val="007501EA"/>
    <w:rsid w:val="007502C2"/>
    <w:rsid w:val="00754BE3"/>
    <w:rsid w:val="007671C0"/>
    <w:rsid w:val="00771986"/>
    <w:rsid w:val="00781BC7"/>
    <w:rsid w:val="007924D6"/>
    <w:rsid w:val="007934F5"/>
    <w:rsid w:val="00793CF0"/>
    <w:rsid w:val="007A2E1E"/>
    <w:rsid w:val="007A2E1F"/>
    <w:rsid w:val="007A7EA1"/>
    <w:rsid w:val="007B51DB"/>
    <w:rsid w:val="007B5C24"/>
    <w:rsid w:val="007B786B"/>
    <w:rsid w:val="007C4608"/>
    <w:rsid w:val="007D41F9"/>
    <w:rsid w:val="007D68D3"/>
    <w:rsid w:val="007E18DC"/>
    <w:rsid w:val="007E4E72"/>
    <w:rsid w:val="007E6D64"/>
    <w:rsid w:val="007E796F"/>
    <w:rsid w:val="007F1D27"/>
    <w:rsid w:val="007F4652"/>
    <w:rsid w:val="007F5C5A"/>
    <w:rsid w:val="00800313"/>
    <w:rsid w:val="008076D4"/>
    <w:rsid w:val="008166FE"/>
    <w:rsid w:val="0082011D"/>
    <w:rsid w:val="0082020D"/>
    <w:rsid w:val="0082047C"/>
    <w:rsid w:val="00823D23"/>
    <w:rsid w:val="008323B8"/>
    <w:rsid w:val="00844DEA"/>
    <w:rsid w:val="00845B70"/>
    <w:rsid w:val="008465DC"/>
    <w:rsid w:val="00847A4B"/>
    <w:rsid w:val="00851E05"/>
    <w:rsid w:val="00853B99"/>
    <w:rsid w:val="008605F1"/>
    <w:rsid w:val="00873063"/>
    <w:rsid w:val="008746E9"/>
    <w:rsid w:val="008836E9"/>
    <w:rsid w:val="00884D60"/>
    <w:rsid w:val="00887BB0"/>
    <w:rsid w:val="0089429B"/>
    <w:rsid w:val="00897332"/>
    <w:rsid w:val="008974CC"/>
    <w:rsid w:val="008A0208"/>
    <w:rsid w:val="008A43FC"/>
    <w:rsid w:val="008B2696"/>
    <w:rsid w:val="008B2FEB"/>
    <w:rsid w:val="008B3DC4"/>
    <w:rsid w:val="008B4D7B"/>
    <w:rsid w:val="008C4651"/>
    <w:rsid w:val="008C4CB5"/>
    <w:rsid w:val="008C7E00"/>
    <w:rsid w:val="008D1161"/>
    <w:rsid w:val="008D4A4B"/>
    <w:rsid w:val="008E1534"/>
    <w:rsid w:val="008E553E"/>
    <w:rsid w:val="008F533C"/>
    <w:rsid w:val="008F6E9E"/>
    <w:rsid w:val="00905FC1"/>
    <w:rsid w:val="00910B25"/>
    <w:rsid w:val="00914BEC"/>
    <w:rsid w:val="009160BA"/>
    <w:rsid w:val="00920245"/>
    <w:rsid w:val="00923887"/>
    <w:rsid w:val="0092648B"/>
    <w:rsid w:val="009413A1"/>
    <w:rsid w:val="00941804"/>
    <w:rsid w:val="00941FCC"/>
    <w:rsid w:val="00943647"/>
    <w:rsid w:val="009447EE"/>
    <w:rsid w:val="00955218"/>
    <w:rsid w:val="00955A79"/>
    <w:rsid w:val="00957DAA"/>
    <w:rsid w:val="009609A4"/>
    <w:rsid w:val="009610EB"/>
    <w:rsid w:val="00962686"/>
    <w:rsid w:val="00967BE3"/>
    <w:rsid w:val="00970D17"/>
    <w:rsid w:val="00971F6B"/>
    <w:rsid w:val="009742BC"/>
    <w:rsid w:val="00994D7A"/>
    <w:rsid w:val="009A0A4A"/>
    <w:rsid w:val="009A12F1"/>
    <w:rsid w:val="009A434B"/>
    <w:rsid w:val="009A545C"/>
    <w:rsid w:val="009B3588"/>
    <w:rsid w:val="009B43F9"/>
    <w:rsid w:val="009C5934"/>
    <w:rsid w:val="009C5AA7"/>
    <w:rsid w:val="009D0B98"/>
    <w:rsid w:val="009D330A"/>
    <w:rsid w:val="009D6437"/>
    <w:rsid w:val="009D6664"/>
    <w:rsid w:val="009E7849"/>
    <w:rsid w:val="009F04D6"/>
    <w:rsid w:val="009F18C8"/>
    <w:rsid w:val="009F7B2C"/>
    <w:rsid w:val="00A017AD"/>
    <w:rsid w:val="00A02975"/>
    <w:rsid w:val="00A10D06"/>
    <w:rsid w:val="00A10E84"/>
    <w:rsid w:val="00A12C9E"/>
    <w:rsid w:val="00A2736A"/>
    <w:rsid w:val="00A40B4B"/>
    <w:rsid w:val="00A41F15"/>
    <w:rsid w:val="00A43A52"/>
    <w:rsid w:val="00A47ECB"/>
    <w:rsid w:val="00A52DA9"/>
    <w:rsid w:val="00A569EC"/>
    <w:rsid w:val="00A56EFA"/>
    <w:rsid w:val="00A60362"/>
    <w:rsid w:val="00A7146C"/>
    <w:rsid w:val="00A7293E"/>
    <w:rsid w:val="00A72F1E"/>
    <w:rsid w:val="00A77B9A"/>
    <w:rsid w:val="00A81C12"/>
    <w:rsid w:val="00A8216F"/>
    <w:rsid w:val="00A85A63"/>
    <w:rsid w:val="00A866CF"/>
    <w:rsid w:val="00A90CE6"/>
    <w:rsid w:val="00A93243"/>
    <w:rsid w:val="00A962B0"/>
    <w:rsid w:val="00AA009C"/>
    <w:rsid w:val="00AA0AD9"/>
    <w:rsid w:val="00AA1429"/>
    <w:rsid w:val="00AA15E2"/>
    <w:rsid w:val="00AB19E7"/>
    <w:rsid w:val="00AB1B21"/>
    <w:rsid w:val="00AB500C"/>
    <w:rsid w:val="00AC0A79"/>
    <w:rsid w:val="00AC46AB"/>
    <w:rsid w:val="00AC613F"/>
    <w:rsid w:val="00AD3CFA"/>
    <w:rsid w:val="00AD6D0D"/>
    <w:rsid w:val="00AD73E7"/>
    <w:rsid w:val="00AF0403"/>
    <w:rsid w:val="00AF0690"/>
    <w:rsid w:val="00AF1010"/>
    <w:rsid w:val="00AF4F69"/>
    <w:rsid w:val="00AF5267"/>
    <w:rsid w:val="00AF59A7"/>
    <w:rsid w:val="00B04120"/>
    <w:rsid w:val="00B05769"/>
    <w:rsid w:val="00B066CF"/>
    <w:rsid w:val="00B11D03"/>
    <w:rsid w:val="00B12E87"/>
    <w:rsid w:val="00B17EB7"/>
    <w:rsid w:val="00B207DC"/>
    <w:rsid w:val="00B21C09"/>
    <w:rsid w:val="00B328A2"/>
    <w:rsid w:val="00B34C93"/>
    <w:rsid w:val="00B375EC"/>
    <w:rsid w:val="00B5111B"/>
    <w:rsid w:val="00B5591E"/>
    <w:rsid w:val="00B57CA4"/>
    <w:rsid w:val="00B62DA1"/>
    <w:rsid w:val="00B633CC"/>
    <w:rsid w:val="00B67B1D"/>
    <w:rsid w:val="00B74F3E"/>
    <w:rsid w:val="00B84F32"/>
    <w:rsid w:val="00B85EE3"/>
    <w:rsid w:val="00B974EA"/>
    <w:rsid w:val="00BA1894"/>
    <w:rsid w:val="00BA4B8F"/>
    <w:rsid w:val="00BB0DE8"/>
    <w:rsid w:val="00BB3747"/>
    <w:rsid w:val="00BB7005"/>
    <w:rsid w:val="00BC0986"/>
    <w:rsid w:val="00BC25CF"/>
    <w:rsid w:val="00BC384E"/>
    <w:rsid w:val="00BC5793"/>
    <w:rsid w:val="00BC6194"/>
    <w:rsid w:val="00BD3020"/>
    <w:rsid w:val="00BD4E55"/>
    <w:rsid w:val="00BD5D21"/>
    <w:rsid w:val="00BD70F8"/>
    <w:rsid w:val="00BF14C5"/>
    <w:rsid w:val="00C000D6"/>
    <w:rsid w:val="00C06E39"/>
    <w:rsid w:val="00C07F74"/>
    <w:rsid w:val="00C143CF"/>
    <w:rsid w:val="00C16BEB"/>
    <w:rsid w:val="00C23708"/>
    <w:rsid w:val="00C321BD"/>
    <w:rsid w:val="00C34F6B"/>
    <w:rsid w:val="00C36B33"/>
    <w:rsid w:val="00C445C6"/>
    <w:rsid w:val="00C454CA"/>
    <w:rsid w:val="00C54099"/>
    <w:rsid w:val="00C624CE"/>
    <w:rsid w:val="00C639E9"/>
    <w:rsid w:val="00C66D33"/>
    <w:rsid w:val="00C719F5"/>
    <w:rsid w:val="00CA3304"/>
    <w:rsid w:val="00CA79EB"/>
    <w:rsid w:val="00CA7D15"/>
    <w:rsid w:val="00CC17EC"/>
    <w:rsid w:val="00CC17FE"/>
    <w:rsid w:val="00CC629A"/>
    <w:rsid w:val="00CC7024"/>
    <w:rsid w:val="00CD170C"/>
    <w:rsid w:val="00CD189C"/>
    <w:rsid w:val="00CD3FCC"/>
    <w:rsid w:val="00CE1ABE"/>
    <w:rsid w:val="00CE2D6E"/>
    <w:rsid w:val="00CE4273"/>
    <w:rsid w:val="00CF3CEC"/>
    <w:rsid w:val="00CF653C"/>
    <w:rsid w:val="00D25E65"/>
    <w:rsid w:val="00D2797D"/>
    <w:rsid w:val="00D279AC"/>
    <w:rsid w:val="00D30F8B"/>
    <w:rsid w:val="00D31585"/>
    <w:rsid w:val="00D32E32"/>
    <w:rsid w:val="00D33564"/>
    <w:rsid w:val="00D36EE5"/>
    <w:rsid w:val="00D3782C"/>
    <w:rsid w:val="00D40454"/>
    <w:rsid w:val="00D45B02"/>
    <w:rsid w:val="00D45E66"/>
    <w:rsid w:val="00D46A9D"/>
    <w:rsid w:val="00D47A40"/>
    <w:rsid w:val="00D50D3C"/>
    <w:rsid w:val="00D51D45"/>
    <w:rsid w:val="00D575B9"/>
    <w:rsid w:val="00D622C3"/>
    <w:rsid w:val="00D675AF"/>
    <w:rsid w:val="00D676A1"/>
    <w:rsid w:val="00D67EA1"/>
    <w:rsid w:val="00D708AD"/>
    <w:rsid w:val="00D70C60"/>
    <w:rsid w:val="00D71BCB"/>
    <w:rsid w:val="00D736CC"/>
    <w:rsid w:val="00D80CED"/>
    <w:rsid w:val="00D81CC3"/>
    <w:rsid w:val="00D86D70"/>
    <w:rsid w:val="00D93924"/>
    <w:rsid w:val="00D97A9D"/>
    <w:rsid w:val="00DA44E0"/>
    <w:rsid w:val="00DA531F"/>
    <w:rsid w:val="00DA5D11"/>
    <w:rsid w:val="00DA6937"/>
    <w:rsid w:val="00DB14DE"/>
    <w:rsid w:val="00DC1E62"/>
    <w:rsid w:val="00DC523F"/>
    <w:rsid w:val="00DC70A9"/>
    <w:rsid w:val="00DD1B3C"/>
    <w:rsid w:val="00DD3BE1"/>
    <w:rsid w:val="00DD3E1A"/>
    <w:rsid w:val="00DD70D1"/>
    <w:rsid w:val="00DE0FB1"/>
    <w:rsid w:val="00DE316E"/>
    <w:rsid w:val="00DE421F"/>
    <w:rsid w:val="00DE4DF3"/>
    <w:rsid w:val="00DE55A7"/>
    <w:rsid w:val="00DE56CF"/>
    <w:rsid w:val="00E04364"/>
    <w:rsid w:val="00E062B3"/>
    <w:rsid w:val="00E10F81"/>
    <w:rsid w:val="00E12A52"/>
    <w:rsid w:val="00E1661F"/>
    <w:rsid w:val="00E2312D"/>
    <w:rsid w:val="00E23548"/>
    <w:rsid w:val="00E249C6"/>
    <w:rsid w:val="00E31ECA"/>
    <w:rsid w:val="00E363CB"/>
    <w:rsid w:val="00E4212E"/>
    <w:rsid w:val="00E46711"/>
    <w:rsid w:val="00E53BE5"/>
    <w:rsid w:val="00E5419A"/>
    <w:rsid w:val="00E548CC"/>
    <w:rsid w:val="00E579E6"/>
    <w:rsid w:val="00E61584"/>
    <w:rsid w:val="00E644ED"/>
    <w:rsid w:val="00E64AA1"/>
    <w:rsid w:val="00E65BBD"/>
    <w:rsid w:val="00E70B76"/>
    <w:rsid w:val="00E715BE"/>
    <w:rsid w:val="00E8575A"/>
    <w:rsid w:val="00E8615E"/>
    <w:rsid w:val="00E87AF6"/>
    <w:rsid w:val="00EA1620"/>
    <w:rsid w:val="00EA489E"/>
    <w:rsid w:val="00EA6821"/>
    <w:rsid w:val="00EB1ADF"/>
    <w:rsid w:val="00EB3523"/>
    <w:rsid w:val="00EB73D9"/>
    <w:rsid w:val="00EB76D6"/>
    <w:rsid w:val="00EC0FA8"/>
    <w:rsid w:val="00EC23F3"/>
    <w:rsid w:val="00EC4AB3"/>
    <w:rsid w:val="00ED5AFE"/>
    <w:rsid w:val="00ED74BE"/>
    <w:rsid w:val="00EE5A49"/>
    <w:rsid w:val="00EF0F89"/>
    <w:rsid w:val="00F002A0"/>
    <w:rsid w:val="00F02C5C"/>
    <w:rsid w:val="00F0395C"/>
    <w:rsid w:val="00F060A0"/>
    <w:rsid w:val="00F07364"/>
    <w:rsid w:val="00F11B83"/>
    <w:rsid w:val="00F127CA"/>
    <w:rsid w:val="00F15F2A"/>
    <w:rsid w:val="00F20633"/>
    <w:rsid w:val="00F243FB"/>
    <w:rsid w:val="00F31069"/>
    <w:rsid w:val="00F350F4"/>
    <w:rsid w:val="00F369BF"/>
    <w:rsid w:val="00F43AE0"/>
    <w:rsid w:val="00F518CB"/>
    <w:rsid w:val="00F51C01"/>
    <w:rsid w:val="00F52124"/>
    <w:rsid w:val="00F54430"/>
    <w:rsid w:val="00F56F02"/>
    <w:rsid w:val="00F57006"/>
    <w:rsid w:val="00F65950"/>
    <w:rsid w:val="00F66FE7"/>
    <w:rsid w:val="00F679A6"/>
    <w:rsid w:val="00F70A56"/>
    <w:rsid w:val="00F73F8E"/>
    <w:rsid w:val="00F741C8"/>
    <w:rsid w:val="00F7667D"/>
    <w:rsid w:val="00F80C4F"/>
    <w:rsid w:val="00F81831"/>
    <w:rsid w:val="00F81F71"/>
    <w:rsid w:val="00F82E3E"/>
    <w:rsid w:val="00F840C1"/>
    <w:rsid w:val="00F92A66"/>
    <w:rsid w:val="00F97F28"/>
    <w:rsid w:val="00FA1FD0"/>
    <w:rsid w:val="00FA4CF3"/>
    <w:rsid w:val="00FA4E79"/>
    <w:rsid w:val="00FA7B0B"/>
    <w:rsid w:val="00FB1D7C"/>
    <w:rsid w:val="00FB1F99"/>
    <w:rsid w:val="00FB2C55"/>
    <w:rsid w:val="00FB7B5E"/>
    <w:rsid w:val="00FD0B85"/>
    <w:rsid w:val="00FD4398"/>
    <w:rsid w:val="00FD6DA2"/>
    <w:rsid w:val="00FD7BE3"/>
    <w:rsid w:val="00FE1AE1"/>
    <w:rsid w:val="00FE25FC"/>
    <w:rsid w:val="00FE5DB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4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B15"/>
  </w:style>
  <w:style w:type="character" w:styleId="Odwoanieprzypisudolnego">
    <w:name w:val="footnote reference"/>
    <w:uiPriority w:val="99"/>
    <w:unhideWhenUsed/>
    <w:rsid w:val="002B4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4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B15"/>
  </w:style>
  <w:style w:type="character" w:styleId="Odwoanieprzypisudolnego">
    <w:name w:val="footnote reference"/>
    <w:uiPriority w:val="99"/>
    <w:unhideWhenUsed/>
    <w:rsid w:val="002B4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4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66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97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8327-CA6A-4DCC-B427-8E70D69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5143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Ewela</cp:lastModifiedBy>
  <cp:revision>3</cp:revision>
  <cp:lastPrinted>2020-05-14T06:44:00Z</cp:lastPrinted>
  <dcterms:created xsi:type="dcterms:W3CDTF">2020-05-16T07:49:00Z</dcterms:created>
  <dcterms:modified xsi:type="dcterms:W3CDTF">2020-05-16T07:50:00Z</dcterms:modified>
</cp:coreProperties>
</file>