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1429" w14:textId="77777777" w:rsidR="004746C2" w:rsidRDefault="00F11510">
      <w:pPr>
        <w:autoSpaceDE w:val="0"/>
        <w:autoSpaceDN w:val="0"/>
        <w:adjustRightInd w:val="0"/>
        <w:jc w:val="both"/>
        <w:rPr>
          <w:noProof/>
        </w:rPr>
      </w:pPr>
      <w:r>
        <w:rPr>
          <w:noProof/>
        </w:rPr>
        <mc:AlternateContent>
          <mc:Choice Requires="wps">
            <w:drawing>
              <wp:anchor distT="0" distB="0" distL="114300" distR="114300" simplePos="0" relativeHeight="251659264" behindDoc="0" locked="0" layoutInCell="1" allowOverlap="1" wp14:anchorId="75535593" wp14:editId="1906D354">
                <wp:simplePos x="0" y="0"/>
                <wp:positionH relativeFrom="column">
                  <wp:posOffset>1571625</wp:posOffset>
                </wp:positionH>
                <wp:positionV relativeFrom="paragraph">
                  <wp:posOffset>102870</wp:posOffset>
                </wp:positionV>
                <wp:extent cx="3381375" cy="786130"/>
                <wp:effectExtent l="0" t="635" r="0" b="381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8D066" w14:textId="77777777" w:rsidR="004746C2" w:rsidRDefault="00F11510">
                            <w:pPr>
                              <w:pStyle w:val="Nagwek1"/>
                              <w:spacing w:before="10" w:after="10"/>
                              <w:jc w:val="center"/>
                              <w:rPr>
                                <w:rFonts w:ascii="Times New Roman" w:hAnsi="Times New Roman"/>
                                <w:sz w:val="24"/>
                              </w:rPr>
                            </w:pPr>
                            <w:r>
                              <w:rPr>
                                <w:rFonts w:ascii="Times New Roman" w:hAnsi="Times New Roman"/>
                                <w:sz w:val="24"/>
                              </w:rPr>
                              <w:t>ORDER No 28/2019</w:t>
                            </w:r>
                          </w:p>
                          <w:p w14:paraId="4D3F9C31" w14:textId="77777777" w:rsidR="004746C2" w:rsidRDefault="00F11510">
                            <w:pPr>
                              <w:pStyle w:val="Nagwek4"/>
                              <w:spacing w:before="10" w:after="10"/>
                              <w:jc w:val="center"/>
                              <w:rPr>
                                <w:rFonts w:ascii="Times New Roman" w:hAnsi="Times New Roman"/>
                              </w:rPr>
                            </w:pPr>
                            <w:r>
                              <w:rPr>
                                <w:rFonts w:ascii="Times New Roman" w:hAnsi="Times New Roman"/>
                              </w:rPr>
                              <w:t>Of the Maritime University of Szczecin Rector</w:t>
                            </w:r>
                          </w:p>
                          <w:p w14:paraId="1C57D40D" w14:textId="77777777" w:rsidR="004746C2" w:rsidRDefault="00F11510">
                            <w:pPr>
                              <w:spacing w:before="10" w:after="10"/>
                              <w:jc w:val="center"/>
                              <w:rPr>
                                <w:sz w:val="28"/>
                              </w:rPr>
                            </w:pPr>
                            <w:r>
                              <w:rPr>
                                <w:b/>
                              </w:rPr>
                              <w:t>of 28.06.2019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35593" id="_x0000_t202" coordsize="21600,21600" o:spt="202" path="m,l,21600r21600,l21600,xe">
                <v:stroke joinstyle="miter"/>
                <v:path gradientshapeok="t" o:connecttype="rect"/>
              </v:shapetype>
              <v:shape id="Pole tekstowe 10" o:spid="_x0000_s1026" type="#_x0000_t202" style="position:absolute;left:0;text-align:left;margin-left:123.75pt;margin-top:8.1pt;width:266.25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" stroked="f">
                <v:textbox>
                  <w:txbxContent>
                    <w:p w14:paraId="3F58D066" w14:textId="77777777" w:rsidR="004746C2" w:rsidRDefault="00F11510">
                      <w:pPr>
                        <w:pStyle w:val="Nagwek1"/>
                        <w:spacing w:before="10" w:after="10"/>
                        <w:jc w:val="center"/>
                        <w:rPr>
                          <w:rFonts w:ascii="Times New Roman" w:hAnsi="Times New Roman"/>
                          <w:sz w:val="24"/>
                        </w:rPr>
                      </w:pPr>
                      <w:r>
                        <w:rPr>
                          <w:rFonts w:ascii="Times New Roman" w:hAnsi="Times New Roman"/>
                          <w:sz w:val="24"/>
                        </w:rPr>
                        <w:t>ORDER No 28/2019</w:t>
                      </w:r>
                    </w:p>
                    <w:p w14:paraId="4D3F9C31" w14:textId="77777777" w:rsidR="004746C2" w:rsidRDefault="00F11510">
                      <w:pPr>
                        <w:pStyle w:val="Nagwek4"/>
                        <w:spacing w:before="10" w:after="10"/>
                        <w:jc w:val="center"/>
                        <w:rPr>
                          <w:rFonts w:ascii="Times New Roman" w:hAnsi="Times New Roman"/>
                        </w:rPr>
                      </w:pPr>
                      <w:r>
                        <w:rPr>
                          <w:rFonts w:ascii="Times New Roman" w:hAnsi="Times New Roman"/>
                        </w:rPr>
                        <w:t>Of the Maritime University of Szczecin Rector</w:t>
                      </w:r>
                    </w:p>
                    <w:p w14:paraId="1C57D40D" w14:textId="77777777" w:rsidR="004746C2" w:rsidRDefault="00F11510">
                      <w:pPr>
                        <w:spacing w:before="10" w:after="10"/>
                        <w:jc w:val="center"/>
                        <w:rPr>
                          <w:sz w:val="28"/>
                        </w:rPr>
                      </w:pPr>
                      <w:r>
                        <w:rPr>
                          <w:b/>
                        </w:rPr>
                        <w:t>of 28.06.2019</w:t>
                      </w:r>
                    </w:p>
                  </w:txbxContent>
                </v:textbox>
              </v:shape>
            </w:pict>
          </mc:Fallback>
        </mc:AlternateContent>
      </w:r>
      <w:r>
        <w:rPr>
          <w:noProof/>
        </w:rPr>
        <w:drawing>
          <wp:inline distT="0" distB="0" distL="0" distR="0" wp14:anchorId="35E5F8C9" wp14:editId="5286047F">
            <wp:extent cx="914400" cy="1152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1C9B57A4" w14:textId="77777777" w:rsidR="004746C2" w:rsidRDefault="00F11510">
      <w:pPr>
        <w:ind w:left="1134" w:hanging="1134"/>
        <w:jc w:val="both"/>
        <w:rPr>
          <w:b/>
          <w:u w:val="single"/>
        </w:rPr>
      </w:pPr>
      <w:r>
        <w:t xml:space="preserve">ref.: </w:t>
      </w:r>
      <w:r>
        <w:rPr>
          <w:b/>
          <w:u w:val="single"/>
        </w:rPr>
        <w:t xml:space="preserve">amendment </w:t>
      </w:r>
      <w:r w:rsidR="00154B48">
        <w:rPr>
          <w:b/>
          <w:u w:val="single"/>
        </w:rPr>
        <w:t>to</w:t>
      </w:r>
      <w:r>
        <w:rPr>
          <w:b/>
          <w:u w:val="single"/>
        </w:rPr>
        <w:t xml:space="preserve"> Order No 19/2019 issued by the Rector of the Maritime University of Szczecin of 30.04.2019 on fees for studies, paid by students admitted for studies in the academic year 2019/2020</w:t>
      </w:r>
    </w:p>
    <w:p w14:paraId="0E7DF3E4" w14:textId="77777777" w:rsidR="004746C2" w:rsidRDefault="004746C2">
      <w:pPr>
        <w:ind w:right="491"/>
        <w:jc w:val="both"/>
        <w:rPr>
          <w:b/>
          <w:u w:val="single"/>
        </w:rPr>
      </w:pPr>
    </w:p>
    <w:p w14:paraId="110225FB" w14:textId="77777777" w:rsidR="004746C2" w:rsidRDefault="004746C2">
      <w:pPr>
        <w:ind w:right="491"/>
        <w:jc w:val="both"/>
        <w:rPr>
          <w:b/>
          <w:u w:val="single"/>
        </w:rPr>
      </w:pPr>
    </w:p>
    <w:p w14:paraId="1A77D1D9" w14:textId="77777777" w:rsidR="004746C2" w:rsidRDefault="00F11510">
      <w:pPr>
        <w:tabs>
          <w:tab w:val="num" w:pos="567"/>
        </w:tabs>
        <w:jc w:val="both"/>
      </w:pPr>
      <w:r>
        <w:t>Based on Articles 79.1 and 2, and Art. 324.2 of the Act of 20.07.2018 the Law on Higher Education and Science (Journal of Laws item 1668 with amendments),  after consulting the Students' Self-Government as provided by Art. 80.2 of the Act, it is ordered as follows:</w:t>
      </w:r>
    </w:p>
    <w:p w14:paraId="01BA2623" w14:textId="77777777" w:rsidR="004746C2" w:rsidRDefault="004746C2">
      <w:pPr>
        <w:jc w:val="both"/>
      </w:pPr>
    </w:p>
    <w:p w14:paraId="5D55B7F2" w14:textId="77777777" w:rsidR="004746C2" w:rsidRDefault="00F11510">
      <w:pPr>
        <w:jc w:val="center"/>
      </w:pPr>
      <w:r>
        <w:t>§ 1.</w:t>
      </w:r>
    </w:p>
    <w:p w14:paraId="3C7EB7B4" w14:textId="77777777" w:rsidR="004746C2" w:rsidRDefault="004746C2">
      <w:pPr>
        <w:ind w:right="491"/>
        <w:jc w:val="center"/>
      </w:pPr>
    </w:p>
    <w:p w14:paraId="645A3760" w14:textId="22BDF062" w:rsidR="004746C2" w:rsidRDefault="00F11510">
      <w:pPr>
        <w:ind w:right="-35"/>
        <w:jc w:val="both"/>
      </w:pPr>
      <w:r>
        <w:t>In Appendix 3 to Order No 19/2019 Rector of the Maritime University of Szczecin of 30.04.2019 on fees for studies, charged by students admitted for studies in the academic year 2019/2020</w:t>
      </w:r>
      <w:bookmarkStart w:id="0" w:name="_GoBack"/>
      <w:bookmarkEnd w:id="0"/>
      <w:r>
        <w:t xml:space="preserve"> in the table of fees for the education of students at full-time second-cycle studies, after line 1.8 the following line 1.9 is added, reading:</w:t>
      </w:r>
    </w:p>
    <w:p w14:paraId="740B468C" w14:textId="77777777" w:rsidR="004746C2" w:rsidRDefault="004746C2">
      <w:pPr>
        <w:ind w:right="-35"/>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371"/>
        <w:gridCol w:w="2001"/>
        <w:gridCol w:w="1886"/>
      </w:tblGrid>
      <w:tr w:rsidR="004746C2" w14:paraId="4B6916F0" w14:textId="77777777">
        <w:tc>
          <w:tcPr>
            <w:tcW w:w="581" w:type="pct"/>
            <w:shd w:val="clear" w:color="auto" w:fill="auto"/>
          </w:tcPr>
          <w:p w14:paraId="6F9E5F8B" w14:textId="77777777" w:rsidR="004746C2" w:rsidRDefault="00F11510">
            <w:pPr>
              <w:rPr>
                <w:sz w:val="22"/>
              </w:rPr>
            </w:pPr>
            <w:r>
              <w:rPr>
                <w:sz w:val="22"/>
              </w:rPr>
              <w:t>1.9</w:t>
            </w:r>
          </w:p>
        </w:tc>
        <w:tc>
          <w:tcPr>
            <w:tcW w:w="2339" w:type="pct"/>
            <w:shd w:val="clear" w:color="auto" w:fill="auto"/>
          </w:tcPr>
          <w:p w14:paraId="29C44CE9" w14:textId="77777777" w:rsidR="004746C2" w:rsidRDefault="00F11510">
            <w:pPr>
              <w:rPr>
                <w:sz w:val="22"/>
              </w:rPr>
            </w:pPr>
            <w:r>
              <w:rPr>
                <w:sz w:val="22"/>
              </w:rPr>
              <w:t>Ocean Engineering</w:t>
            </w:r>
          </w:p>
        </w:tc>
        <w:tc>
          <w:tcPr>
            <w:tcW w:w="1071" w:type="pct"/>
            <w:shd w:val="clear" w:color="auto" w:fill="auto"/>
          </w:tcPr>
          <w:p w14:paraId="6AC75265" w14:textId="77777777" w:rsidR="004746C2" w:rsidRDefault="00F11510">
            <w:pPr>
              <w:rPr>
                <w:sz w:val="22"/>
              </w:rPr>
            </w:pPr>
            <w:r>
              <w:rPr>
                <w:sz w:val="22"/>
              </w:rPr>
              <w:t>-</w:t>
            </w:r>
          </w:p>
        </w:tc>
        <w:tc>
          <w:tcPr>
            <w:tcW w:w="1009" w:type="pct"/>
            <w:shd w:val="clear" w:color="auto" w:fill="auto"/>
          </w:tcPr>
          <w:p w14:paraId="7BB0DF07" w14:textId="77777777" w:rsidR="004746C2" w:rsidRDefault="00F11510">
            <w:pPr>
              <w:rPr>
                <w:sz w:val="22"/>
              </w:rPr>
            </w:pPr>
            <w:r>
              <w:rPr>
                <w:sz w:val="22"/>
              </w:rPr>
              <w:t>3500 PLN</w:t>
            </w:r>
          </w:p>
        </w:tc>
      </w:tr>
    </w:tbl>
    <w:p w14:paraId="19A1D7B9" w14:textId="77777777" w:rsidR="004746C2" w:rsidRDefault="004746C2">
      <w:pPr>
        <w:jc w:val="both"/>
      </w:pPr>
    </w:p>
    <w:p w14:paraId="70DD8236" w14:textId="77777777" w:rsidR="004746C2" w:rsidRDefault="00F11510">
      <w:pPr>
        <w:jc w:val="center"/>
      </w:pPr>
      <w:r>
        <w:t>§ 2.</w:t>
      </w:r>
    </w:p>
    <w:p w14:paraId="7CD93FAF" w14:textId="77777777" w:rsidR="004746C2" w:rsidRDefault="004746C2">
      <w:pPr>
        <w:autoSpaceDE w:val="0"/>
        <w:autoSpaceDN w:val="0"/>
        <w:adjustRightInd w:val="0"/>
        <w:jc w:val="both"/>
        <w:rPr>
          <w:sz w:val="20"/>
        </w:rPr>
      </w:pPr>
    </w:p>
    <w:p w14:paraId="356D1655" w14:textId="77777777" w:rsidR="004746C2" w:rsidRDefault="00F11510">
      <w:pPr>
        <w:widowControl w:val="0"/>
        <w:tabs>
          <w:tab w:val="left" w:pos="-4962"/>
        </w:tabs>
        <w:autoSpaceDE w:val="0"/>
        <w:autoSpaceDN w:val="0"/>
        <w:jc w:val="both"/>
      </w:pPr>
      <w:r>
        <w:t xml:space="preserve">The implementation of this Order shall be supervised and controlled by personnel in charge </w:t>
      </w:r>
      <w:r w:rsidR="00154B48">
        <w:t xml:space="preserve">to the extent of their </w:t>
      </w:r>
      <w:r>
        <w:t>competence.</w:t>
      </w:r>
    </w:p>
    <w:p w14:paraId="34FE9B2A" w14:textId="77777777" w:rsidR="004746C2" w:rsidRDefault="004746C2">
      <w:pPr>
        <w:jc w:val="center"/>
      </w:pPr>
    </w:p>
    <w:p w14:paraId="26935D65" w14:textId="77777777" w:rsidR="004746C2" w:rsidRDefault="00F11510">
      <w:pPr>
        <w:jc w:val="center"/>
      </w:pPr>
      <w:r>
        <w:t>§ 3.</w:t>
      </w:r>
    </w:p>
    <w:p w14:paraId="7E72BBF0" w14:textId="77777777" w:rsidR="004746C2" w:rsidRDefault="004746C2">
      <w:pPr>
        <w:jc w:val="center"/>
      </w:pPr>
    </w:p>
    <w:p w14:paraId="12A0D4A3" w14:textId="77777777" w:rsidR="004746C2" w:rsidRDefault="00F11510">
      <w:pPr>
        <w:jc w:val="both"/>
        <w:rPr>
          <w:sz w:val="20"/>
        </w:rPr>
      </w:pPr>
      <w:r>
        <w:t xml:space="preserve">The Order shall enter into force on the date </w:t>
      </w:r>
      <w:r>
        <w:rPr>
          <w:sz w:val="20"/>
        </w:rPr>
        <w:t>of signing.</w:t>
      </w:r>
    </w:p>
    <w:p w14:paraId="3F0A1ACD" w14:textId="77777777" w:rsidR="004746C2" w:rsidRDefault="004746C2">
      <w:pPr>
        <w:ind w:left="3686"/>
        <w:jc w:val="center"/>
      </w:pPr>
    </w:p>
    <w:p w14:paraId="01B2FD0C" w14:textId="77777777" w:rsidR="004746C2" w:rsidRDefault="00F11510">
      <w:pPr>
        <w:ind w:left="3686"/>
        <w:jc w:val="center"/>
      </w:pPr>
      <w:r>
        <w:t>RECTOR</w:t>
      </w:r>
    </w:p>
    <w:p w14:paraId="4AA26F47" w14:textId="77777777" w:rsidR="004746C2" w:rsidRDefault="004746C2">
      <w:pPr>
        <w:ind w:left="3686"/>
        <w:jc w:val="center"/>
      </w:pPr>
    </w:p>
    <w:p w14:paraId="5493E04B" w14:textId="77777777" w:rsidR="004746C2" w:rsidRDefault="004746C2">
      <w:pPr>
        <w:ind w:left="3686"/>
        <w:jc w:val="center"/>
      </w:pPr>
    </w:p>
    <w:p w14:paraId="4810847F" w14:textId="77777777" w:rsidR="004746C2" w:rsidRDefault="004746C2">
      <w:pPr>
        <w:ind w:left="3686"/>
        <w:jc w:val="center"/>
      </w:pPr>
    </w:p>
    <w:p w14:paraId="3CB7E184" w14:textId="77777777" w:rsidR="004746C2" w:rsidRDefault="00F11510">
      <w:pPr>
        <w:ind w:left="3686"/>
        <w:jc w:val="center"/>
      </w:pPr>
      <w:r>
        <w:t>dr hab. inż. kpt. ż.w. Wojciech Ślączka prof. nadzw.</w:t>
      </w:r>
    </w:p>
    <w:sectPr w:rsidR="004746C2">
      <w:headerReference w:type="default" r:id="rId12"/>
      <w:footerReference w:type="even" r:id="rId13"/>
      <w:footerReference w:type="default" r:id="rId14"/>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943E" w14:textId="77777777" w:rsidR="004746C2" w:rsidRDefault="00F11510">
      <w:r>
        <w:separator/>
      </w:r>
    </w:p>
  </w:endnote>
  <w:endnote w:type="continuationSeparator" w:id="0">
    <w:p w14:paraId="3F30E224" w14:textId="77777777" w:rsidR="004746C2" w:rsidRDefault="00F1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D2BD" w14:textId="77777777" w:rsidR="004746C2" w:rsidRDefault="00F115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755827" w14:textId="77777777" w:rsidR="004746C2" w:rsidRDefault="004746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91A8" w14:textId="77777777" w:rsidR="004746C2" w:rsidRDefault="004746C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F5A6" w14:textId="77777777" w:rsidR="004746C2" w:rsidRDefault="00F11510">
      <w:r>
        <w:separator/>
      </w:r>
    </w:p>
  </w:footnote>
  <w:footnote w:type="continuationSeparator" w:id="0">
    <w:p w14:paraId="5465C66C" w14:textId="77777777" w:rsidR="004746C2" w:rsidRDefault="00F1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AB0E" w14:textId="77777777" w:rsidR="004746C2" w:rsidRDefault="004746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76D0"/>
    <w:multiLevelType w:val="hybridMultilevel"/>
    <w:tmpl w:val="5C406292"/>
    <w:lvl w:ilvl="0" w:tplc="FA0E773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D2568F8"/>
    <w:multiLevelType w:val="hybridMultilevel"/>
    <w:tmpl w:val="5A00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BA52BB"/>
    <w:multiLevelType w:val="hybridMultilevel"/>
    <w:tmpl w:val="14043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466FAD"/>
    <w:multiLevelType w:val="hybridMultilevel"/>
    <w:tmpl w:val="FF88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132EC7"/>
    <w:multiLevelType w:val="hybridMultilevel"/>
    <w:tmpl w:val="95C08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8194C"/>
    <w:multiLevelType w:val="hybridMultilevel"/>
    <w:tmpl w:val="2202137E"/>
    <w:lvl w:ilvl="0" w:tplc="17FA4224">
      <w:start w:val="1"/>
      <w:numFmt w:val="decimal"/>
      <w:lvlText w:val="%1."/>
      <w:lvlJc w:val="left"/>
      <w:pPr>
        <w:tabs>
          <w:tab w:val="num" w:pos="720"/>
        </w:tabs>
        <w:ind w:left="720" w:hanging="360"/>
      </w:pPr>
      <w:rPr>
        <w:rFonts w:cs="Times New Roman" w:hint="default"/>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27"/>
    <w:rsid w:val="0007327D"/>
    <w:rsid w:val="000E2B98"/>
    <w:rsid w:val="001209A7"/>
    <w:rsid w:val="001372C9"/>
    <w:rsid w:val="00154B48"/>
    <w:rsid w:val="00177E6B"/>
    <w:rsid w:val="001D66D2"/>
    <w:rsid w:val="001E71F8"/>
    <w:rsid w:val="00236E6E"/>
    <w:rsid w:val="002D601D"/>
    <w:rsid w:val="002E6198"/>
    <w:rsid w:val="003247DD"/>
    <w:rsid w:val="00361B8B"/>
    <w:rsid w:val="003737AA"/>
    <w:rsid w:val="003B1A16"/>
    <w:rsid w:val="003B5D2F"/>
    <w:rsid w:val="003C1589"/>
    <w:rsid w:val="003D0EC0"/>
    <w:rsid w:val="003D6D64"/>
    <w:rsid w:val="00435750"/>
    <w:rsid w:val="004746C2"/>
    <w:rsid w:val="004B5C6D"/>
    <w:rsid w:val="004C4CE1"/>
    <w:rsid w:val="00501893"/>
    <w:rsid w:val="00506A8B"/>
    <w:rsid w:val="00527864"/>
    <w:rsid w:val="00532F1B"/>
    <w:rsid w:val="0053551B"/>
    <w:rsid w:val="0054768B"/>
    <w:rsid w:val="00570F87"/>
    <w:rsid w:val="00580BC2"/>
    <w:rsid w:val="005B5F9E"/>
    <w:rsid w:val="005E5462"/>
    <w:rsid w:val="00626756"/>
    <w:rsid w:val="00682395"/>
    <w:rsid w:val="00696A27"/>
    <w:rsid w:val="006B4603"/>
    <w:rsid w:val="00740208"/>
    <w:rsid w:val="00744BBA"/>
    <w:rsid w:val="00771F2E"/>
    <w:rsid w:val="007F42E1"/>
    <w:rsid w:val="00800477"/>
    <w:rsid w:val="00820F8B"/>
    <w:rsid w:val="00830CEF"/>
    <w:rsid w:val="00837B4A"/>
    <w:rsid w:val="008A3297"/>
    <w:rsid w:val="00951AC3"/>
    <w:rsid w:val="00994DB4"/>
    <w:rsid w:val="009A3CE7"/>
    <w:rsid w:val="00A070F2"/>
    <w:rsid w:val="00A36F9D"/>
    <w:rsid w:val="00A408CC"/>
    <w:rsid w:val="00A46AA1"/>
    <w:rsid w:val="00A77BD5"/>
    <w:rsid w:val="00A96227"/>
    <w:rsid w:val="00AC2AF8"/>
    <w:rsid w:val="00B307D9"/>
    <w:rsid w:val="00B509A5"/>
    <w:rsid w:val="00B51F65"/>
    <w:rsid w:val="00B550F4"/>
    <w:rsid w:val="00B83CDC"/>
    <w:rsid w:val="00BD0EC8"/>
    <w:rsid w:val="00BE01FB"/>
    <w:rsid w:val="00C025CA"/>
    <w:rsid w:val="00C0347A"/>
    <w:rsid w:val="00C27EDD"/>
    <w:rsid w:val="00C57236"/>
    <w:rsid w:val="00C7720A"/>
    <w:rsid w:val="00C853C4"/>
    <w:rsid w:val="00CB2A4B"/>
    <w:rsid w:val="00CF7A6E"/>
    <w:rsid w:val="00D3515D"/>
    <w:rsid w:val="00D416EF"/>
    <w:rsid w:val="00D5186D"/>
    <w:rsid w:val="00DD5687"/>
    <w:rsid w:val="00DE6BF9"/>
    <w:rsid w:val="00DE7E30"/>
    <w:rsid w:val="00E05893"/>
    <w:rsid w:val="00E3152B"/>
    <w:rsid w:val="00E3342E"/>
    <w:rsid w:val="00E65102"/>
    <w:rsid w:val="00EA7189"/>
    <w:rsid w:val="00ED03EB"/>
    <w:rsid w:val="00F11510"/>
    <w:rsid w:val="00F11CA0"/>
    <w:rsid w:val="00F4271F"/>
    <w:rsid w:val="00FB3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6E3B"/>
  <w15:chartTrackingRefBased/>
  <w15:docId w15:val="{6C403311-9AA7-4D63-9826-55BDD982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6A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96A27"/>
    <w:pPr>
      <w:keepNext/>
      <w:spacing w:before="240" w:after="60"/>
      <w:outlineLvl w:val="0"/>
    </w:pPr>
    <w:rPr>
      <w:rFonts w:ascii="Arial" w:hAnsi="Arial"/>
      <w:b/>
      <w:kern w:val="28"/>
      <w:sz w:val="28"/>
      <w:szCs w:val="20"/>
      <w:lang w:val="x-none" w:eastAsia="x-none"/>
    </w:rPr>
  </w:style>
  <w:style w:type="paragraph" w:styleId="Nagwek4">
    <w:name w:val="heading 4"/>
    <w:basedOn w:val="Normalny"/>
    <w:next w:val="Normalny"/>
    <w:link w:val="Nagwek4Znak"/>
    <w:uiPriority w:val="99"/>
    <w:qFormat/>
    <w:rsid w:val="00696A27"/>
    <w:pPr>
      <w:keepNext/>
      <w:spacing w:before="240" w:after="60"/>
      <w:outlineLvl w:val="3"/>
    </w:pPr>
    <w:rPr>
      <w:rFonts w:ascii="Arial"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96A27"/>
    <w:rPr>
      <w:rFonts w:ascii="Arial" w:eastAsia="Times New Roman" w:hAnsi="Arial" w:cs="Times New Roman"/>
      <w:b/>
      <w:kern w:val="28"/>
      <w:sz w:val="28"/>
      <w:szCs w:val="20"/>
      <w:lang w:val="x-none" w:eastAsia="x-none"/>
    </w:rPr>
  </w:style>
  <w:style w:type="character" w:customStyle="1" w:styleId="Nagwek4Znak">
    <w:name w:val="Nagłówek 4 Znak"/>
    <w:basedOn w:val="Domylnaczcionkaakapitu"/>
    <w:link w:val="Nagwek4"/>
    <w:uiPriority w:val="99"/>
    <w:rsid w:val="00696A27"/>
    <w:rPr>
      <w:rFonts w:ascii="Arial" w:eastAsia="Times New Roman" w:hAnsi="Arial" w:cs="Times New Roman"/>
      <w:b/>
      <w:sz w:val="24"/>
      <w:szCs w:val="20"/>
      <w:lang w:val="x-none" w:eastAsia="x-none"/>
    </w:rPr>
  </w:style>
  <w:style w:type="paragraph" w:styleId="Stopka">
    <w:name w:val="footer"/>
    <w:basedOn w:val="Normalny"/>
    <w:link w:val="StopkaZnak"/>
    <w:uiPriority w:val="99"/>
    <w:rsid w:val="00696A27"/>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96A27"/>
    <w:rPr>
      <w:rFonts w:ascii="Times New Roman" w:eastAsia="Times New Roman" w:hAnsi="Times New Roman" w:cs="Times New Roman"/>
      <w:sz w:val="24"/>
      <w:szCs w:val="24"/>
      <w:lang w:val="x-none" w:eastAsia="x-none"/>
    </w:rPr>
  </w:style>
  <w:style w:type="character" w:styleId="Numerstrony">
    <w:name w:val="page number"/>
    <w:uiPriority w:val="99"/>
    <w:rsid w:val="00696A27"/>
    <w:rPr>
      <w:rFonts w:cs="Times New Roman"/>
    </w:rPr>
  </w:style>
  <w:style w:type="paragraph" w:styleId="Tekstdymka">
    <w:name w:val="Balloon Text"/>
    <w:basedOn w:val="Normalny"/>
    <w:link w:val="TekstdymkaZnak"/>
    <w:uiPriority w:val="99"/>
    <w:semiHidden/>
    <w:unhideWhenUsed/>
    <w:rsid w:val="00696A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A27"/>
    <w:rPr>
      <w:rFonts w:ascii="Segoe UI" w:eastAsia="Times New Roman" w:hAnsi="Segoe UI" w:cs="Segoe UI"/>
      <w:sz w:val="18"/>
      <w:szCs w:val="18"/>
      <w:lang w:eastAsia="pl-PL"/>
    </w:rPr>
  </w:style>
  <w:style w:type="paragraph" w:styleId="Akapitzlist">
    <w:name w:val="List Paragraph"/>
    <w:basedOn w:val="Normalny"/>
    <w:uiPriority w:val="34"/>
    <w:qFormat/>
    <w:rsid w:val="00C0347A"/>
    <w:pPr>
      <w:ind w:left="720"/>
      <w:contextualSpacing/>
    </w:pPr>
  </w:style>
  <w:style w:type="paragraph" w:styleId="Nagwek">
    <w:name w:val="header"/>
    <w:basedOn w:val="Normalny"/>
    <w:link w:val="NagwekZnak"/>
    <w:uiPriority w:val="99"/>
    <w:unhideWhenUsed/>
    <w:rsid w:val="00D416EF"/>
    <w:pPr>
      <w:tabs>
        <w:tab w:val="center" w:pos="4536"/>
        <w:tab w:val="right" w:pos="9072"/>
      </w:tabs>
    </w:pPr>
  </w:style>
  <w:style w:type="character" w:customStyle="1" w:styleId="NagwekZnak">
    <w:name w:val="Nagłówek Znak"/>
    <w:basedOn w:val="Domylnaczcionkaakapitu"/>
    <w:link w:val="Nagwek"/>
    <w:uiPriority w:val="99"/>
    <w:rsid w:val="00D416E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853C4"/>
    <w:rPr>
      <w:sz w:val="20"/>
      <w:szCs w:val="20"/>
    </w:rPr>
  </w:style>
  <w:style w:type="character" w:customStyle="1" w:styleId="TekstprzypisudolnegoZnak">
    <w:name w:val="Tekst przypisu dolnego Znak"/>
    <w:basedOn w:val="Domylnaczcionkaakapitu"/>
    <w:link w:val="Tekstprzypisudolnego"/>
    <w:uiPriority w:val="99"/>
    <w:semiHidden/>
    <w:rsid w:val="00C853C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853C4"/>
    <w:rPr>
      <w:vertAlign w:val="superscript"/>
    </w:rPr>
  </w:style>
  <w:style w:type="table" w:styleId="Tabela-Siatka">
    <w:name w:val="Table Grid"/>
    <w:basedOn w:val="Standardowy"/>
    <w:uiPriority w:val="39"/>
    <w:rsid w:val="0023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C02C853AD16144B6605B663230F474" ma:contentTypeVersion="6" ma:contentTypeDescription="Create a new document." ma:contentTypeScope="" ma:versionID="8ab49dd1f1683c5fb9f98f5e047c5909">
  <xsd:schema xmlns:xsd="http://www.w3.org/2001/XMLSchema" xmlns:xs="http://www.w3.org/2001/XMLSchema" xmlns:p="http://schemas.microsoft.com/office/2006/metadata/properties" xmlns:ns3="4c969c4a-5870-4611-a26a-2aa137c612c7" targetNamespace="http://schemas.microsoft.com/office/2006/metadata/properties" ma:root="true" ma:fieldsID="d866dcb137cb74c52017900ea901e466" ns3:_="">
    <xsd:import namespace="4c969c4a-5870-4611-a26a-2aa137c612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9c4a-5870-4611-a26a-2aa137c61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9D6E-218D-466E-A24E-ADD55DBEFFAD}">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4c969c4a-5870-4611-a26a-2aa137c612c7"/>
    <ds:schemaRef ds:uri="http://purl.org/dc/elements/1.1/"/>
  </ds:schemaRefs>
</ds:datastoreItem>
</file>

<file path=customXml/itemProps2.xml><?xml version="1.0" encoding="utf-8"?>
<ds:datastoreItem xmlns:ds="http://schemas.openxmlformats.org/officeDocument/2006/customXml" ds:itemID="{7423982C-E9BE-419E-86EA-ED82C1CDFFBA}">
  <ds:schemaRefs>
    <ds:schemaRef ds:uri="http://schemas.microsoft.com/sharepoint/v3/contenttype/forms"/>
  </ds:schemaRefs>
</ds:datastoreItem>
</file>

<file path=customXml/itemProps3.xml><?xml version="1.0" encoding="utf-8"?>
<ds:datastoreItem xmlns:ds="http://schemas.openxmlformats.org/officeDocument/2006/customXml" ds:itemID="{7079278F-D382-47FC-8E42-AF772CE1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9c4a-5870-4611-a26a-2aa137c61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49869-A32C-432F-A96E-8939EB9F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947</Characters>
  <Application>Microsoft Office Word</Application>
  <DocSecurity>4</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
  <dc:description/>
  <cp:lastModifiedBy>Dorota Stochła</cp:lastModifiedBy>
  <cp:revision>2</cp:revision>
  <cp:lastPrinted>2019-10-15T10:10:00Z</cp:lastPrinted>
  <dcterms:created xsi:type="dcterms:W3CDTF">2019-10-15T10:11:00Z</dcterms:created>
  <dcterms:modified xsi:type="dcterms:W3CDTF">2019-10-15T10:11:00Z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0x010100A7C02C853AD16144B6605B663230F474</vt:lpwstr>
  </property>
</Properties>
</file>